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18" w:rsidRDefault="002A5E56">
      <w:pPr>
        <w:pBdr>
          <w:bottom w:val="single" w:sz="12" w:space="1" w:color="auto"/>
        </w:pBdr>
        <w:rPr>
          <w:b/>
          <w:sz w:val="44"/>
          <w:szCs w:val="44"/>
        </w:rPr>
      </w:pPr>
      <w:r>
        <w:rPr>
          <w:b/>
          <w:sz w:val="44"/>
          <w:szCs w:val="44"/>
        </w:rPr>
        <w:t xml:space="preserve">Sống </w:t>
      </w:r>
      <w:r w:rsidR="001031CA" w:rsidRPr="00EF1A71">
        <w:rPr>
          <w:b/>
          <w:sz w:val="44"/>
          <w:szCs w:val="44"/>
        </w:rPr>
        <w:t>Mầu nhiệm các Thánh Thông công</w:t>
      </w:r>
    </w:p>
    <w:p w:rsidR="00D12649" w:rsidRPr="0048199B" w:rsidRDefault="001031CA">
      <w:pPr>
        <w:rPr>
          <w:b/>
          <w:sz w:val="20"/>
          <w:szCs w:val="20"/>
        </w:rPr>
      </w:pPr>
      <w:r w:rsidRPr="0048199B">
        <w:rPr>
          <w:b/>
          <w:sz w:val="20"/>
          <w:szCs w:val="20"/>
        </w:rPr>
        <w:t xml:space="preserve"> </w:t>
      </w:r>
      <w:r w:rsidR="00EF1A71" w:rsidRPr="0048199B">
        <w:rPr>
          <w:sz w:val="20"/>
          <w:szCs w:val="20"/>
        </w:rPr>
        <w:t xml:space="preserve"> (Chia sẽ trong dịp Ultreya của PTC Sacramento ngày 14.11.2014)</w:t>
      </w:r>
    </w:p>
    <w:p w:rsidR="00EF1A71" w:rsidRPr="00382C18" w:rsidRDefault="00EF1A71">
      <w:r w:rsidRPr="00382C18">
        <w:t xml:space="preserve">                                                                        </w:t>
      </w:r>
      <w:r w:rsidR="00382C18">
        <w:t xml:space="preserve">                              </w:t>
      </w:r>
      <w:r w:rsidRPr="00382C18">
        <w:t xml:space="preserve"> Phêrô Phạm mạnh Trí</w:t>
      </w:r>
    </w:p>
    <w:p w:rsidR="00EF1A71" w:rsidRPr="00382C18" w:rsidRDefault="00EF1A71">
      <w:r w:rsidRPr="00382C18">
        <w:t xml:space="preserve">                                                                                                        </w:t>
      </w:r>
      <w:r w:rsidR="000F0289" w:rsidRPr="00382C18">
        <w:t xml:space="preserve">                           </w:t>
      </w:r>
      <w:r w:rsidR="003245F4" w:rsidRPr="00382C18">
        <w:t xml:space="preserve">                             </w:t>
      </w:r>
      <w:r w:rsidR="002B4657" w:rsidRPr="00382C18">
        <w:t xml:space="preserve"> </w:t>
      </w:r>
    </w:p>
    <w:p w:rsidR="00AA106F" w:rsidRPr="00382C18" w:rsidRDefault="00D12649">
      <w:r w:rsidRPr="00382C18">
        <w:rPr>
          <w:b/>
          <w:u w:val="single"/>
        </w:rPr>
        <w:t xml:space="preserve">Mở </w:t>
      </w:r>
      <w:proofErr w:type="gramStart"/>
      <w:r w:rsidRPr="00382C18">
        <w:rPr>
          <w:b/>
          <w:u w:val="single"/>
        </w:rPr>
        <w:t xml:space="preserve">đầu </w:t>
      </w:r>
      <w:r w:rsidRPr="00382C18">
        <w:t>:</w:t>
      </w:r>
      <w:proofErr w:type="gramEnd"/>
      <w:r w:rsidRPr="00382C18">
        <w:t xml:space="preserve">  Sách Giáo Lý Hội Thánh Công Giáo</w:t>
      </w:r>
      <w:r w:rsidR="002E14D1" w:rsidRPr="00382C18">
        <w:t xml:space="preserve"> (GLCG)</w:t>
      </w:r>
      <w:r w:rsidRPr="00382C18">
        <w:t xml:space="preserve"> câu 946 &amp; 947 dạy rằng: Hội Thánh chính là mầu nhiệm Các Thánh thông công (hiệp </w:t>
      </w:r>
      <w:r w:rsidR="00DC2622" w:rsidRPr="00382C18">
        <w:t>thô</w:t>
      </w:r>
      <w:r w:rsidRPr="00382C18">
        <w:t xml:space="preserve">ng) . Bởi tất cả tín hữu hợp thành một Thân thể </w:t>
      </w:r>
      <w:r w:rsidR="00DC2622" w:rsidRPr="00382C18">
        <w:t xml:space="preserve">duy nhất, cái tốt của người này được thông truyền cho người </w:t>
      </w:r>
      <w:proofErr w:type="gramStart"/>
      <w:r w:rsidR="00DC2622" w:rsidRPr="00382C18">
        <w:t>khác. . . .nên</w:t>
      </w:r>
      <w:proofErr w:type="gramEnd"/>
      <w:r w:rsidR="00DC2622" w:rsidRPr="00382C18">
        <w:t xml:space="preserve"> phải tin là có sự hiệp thông những điều thiện hảo trong Hội thánh. </w:t>
      </w:r>
      <w:proofErr w:type="gramStart"/>
      <w:r w:rsidR="00DC2622" w:rsidRPr="00382C18">
        <w:t>Thành phần quan trong nhất trong Hội thánh là Đức Ki tô, vì Người là đầu.</w:t>
      </w:r>
      <w:proofErr w:type="gramEnd"/>
      <w:r w:rsidR="00DC2622" w:rsidRPr="00382C18">
        <w:t xml:space="preserve"> do dó,  sự thiện hảo của Đức Ki tô được thông truyền cho tất cả chi thể, và sự hiệp thông này được thực hiện qua các bí tích của Hội thánh , nên tất cả những điều thiện hảo Hội thánh nhận được, tất yếu trở thành vốn chung.</w:t>
      </w:r>
    </w:p>
    <w:p w:rsidR="00AA106F" w:rsidRPr="00382C18" w:rsidRDefault="00AA106F"/>
    <w:p w:rsidR="000D1C85" w:rsidRPr="00382C18" w:rsidRDefault="00AA106F" w:rsidP="00AA106F">
      <w:r w:rsidRPr="00382C18">
        <w:rPr>
          <w:b/>
        </w:rPr>
        <w:t xml:space="preserve"> -</w:t>
      </w:r>
      <w:r w:rsidRPr="00382C18">
        <w:t xml:space="preserve"> </w:t>
      </w:r>
      <w:r w:rsidRPr="00382C18">
        <w:rPr>
          <w:b/>
        </w:rPr>
        <w:t xml:space="preserve"> Các thành phần của Hội Thánh </w:t>
      </w:r>
      <w:r w:rsidR="00397130" w:rsidRPr="00382C18">
        <w:rPr>
          <w:b/>
        </w:rPr>
        <w:t xml:space="preserve"> </w:t>
      </w:r>
      <w:r w:rsidR="00397130" w:rsidRPr="00382C18">
        <w:t xml:space="preserve"> :  </w:t>
      </w:r>
      <w:r w:rsidR="00583080" w:rsidRPr="00382C18">
        <w:t>Hiến chế Tí</w:t>
      </w:r>
      <w:r w:rsidR="00086FE1" w:rsidRPr="00382C18">
        <w:t xml:space="preserve">n lý về Hội Thánh (Lumen Gentium </w:t>
      </w:r>
      <w:r w:rsidR="00741DE4" w:rsidRPr="00382C18">
        <w:t xml:space="preserve">) của Thánh Công đồng Vatican 2 </w:t>
      </w:r>
      <w:r w:rsidR="0092286B" w:rsidRPr="00382C18">
        <w:t>dạy rằng:</w:t>
      </w:r>
      <w:r w:rsidR="00397130" w:rsidRPr="00382C18">
        <w:t xml:space="preserve">  Hội Thánh </w:t>
      </w:r>
      <w:r w:rsidR="00F842BF" w:rsidRPr="00382C18">
        <w:t>Công giáo  là một Hộ</w:t>
      </w:r>
      <w:r w:rsidR="0018302D" w:rsidRPr="00382C18">
        <w:t>i Thánh độc nhất do</w:t>
      </w:r>
      <w:r w:rsidR="007D796C" w:rsidRPr="00382C18">
        <w:t xml:space="preserve"> Chúa Ki</w:t>
      </w:r>
      <w:r w:rsidR="00F842BF" w:rsidRPr="00382C18">
        <w:t>tô</w:t>
      </w:r>
      <w:r w:rsidR="0018302D" w:rsidRPr="00382C18">
        <w:t xml:space="preserve"> thiết lập </w:t>
      </w:r>
      <w:r w:rsidR="00F842BF" w:rsidRPr="00382C18">
        <w:t xml:space="preserve"> </w:t>
      </w:r>
      <w:r w:rsidR="007D796C" w:rsidRPr="00382C18">
        <w:t>được chúng ta tuyên xưng tro</w:t>
      </w:r>
      <w:r w:rsidR="003422F9" w:rsidRPr="00382C18">
        <w:t>ng</w:t>
      </w:r>
      <w:r w:rsidR="00CD7680" w:rsidRPr="00382C18">
        <w:t xml:space="preserve"> Kinh tin kính là</w:t>
      </w:r>
      <w:r w:rsidR="007D796C" w:rsidRPr="00382C18">
        <w:t xml:space="preserve"> Duy nhất, Thánh thiện, Công giáo và Tông truyền </w:t>
      </w:r>
      <w:r w:rsidR="00CD7680" w:rsidRPr="00382C18">
        <w:t xml:space="preserve"> (LG </w:t>
      </w:r>
      <w:r w:rsidR="003422F9" w:rsidRPr="00382C18">
        <w:t>I, 11)</w:t>
      </w:r>
      <w:r w:rsidRPr="00382C18">
        <w:t xml:space="preserve"> </w:t>
      </w:r>
    </w:p>
    <w:p w:rsidR="00AA106F" w:rsidRPr="00382C18" w:rsidRDefault="00823BA5" w:rsidP="00AA106F">
      <w:r w:rsidRPr="00382C18">
        <w:t xml:space="preserve"> </w:t>
      </w:r>
    </w:p>
    <w:p w:rsidR="00382C18" w:rsidRDefault="00AA106F" w:rsidP="00AA106F">
      <w:r w:rsidRPr="00382C18">
        <w:br/>
        <w:t xml:space="preserve">                                        </w:t>
      </w:r>
      <w:r w:rsidR="00382C18">
        <w:t xml:space="preserve">      </w:t>
      </w:r>
      <w:r w:rsidR="0018302D" w:rsidRPr="00382C18">
        <w:t xml:space="preserve"> -</w:t>
      </w:r>
      <w:r w:rsidRPr="00382C18">
        <w:t>Hội thánh hiển vinh Thiên quốc</w:t>
      </w:r>
    </w:p>
    <w:p w:rsidR="00AA106F" w:rsidRPr="00382C18" w:rsidRDefault="00AA106F" w:rsidP="00AA106F">
      <w:r w:rsidRPr="00382C18">
        <w:rPr>
          <w:b/>
        </w:rPr>
        <w:t xml:space="preserve"> </w:t>
      </w:r>
      <w:r w:rsidR="0003114D" w:rsidRPr="00382C18">
        <w:t xml:space="preserve">HT </w:t>
      </w:r>
      <w:r w:rsidR="004C620F" w:rsidRPr="00382C18">
        <w:t>gồm 3 thành phần</w:t>
      </w:r>
      <w:r w:rsidR="00DB5A6A" w:rsidRPr="00382C18">
        <w:t>:</w:t>
      </w:r>
      <w:r w:rsidR="00823BA5" w:rsidRPr="00382C18">
        <w:t xml:space="preserve">          </w:t>
      </w:r>
      <w:r w:rsidRPr="00382C18">
        <w:rPr>
          <w:b/>
        </w:rPr>
        <w:t>-</w:t>
      </w:r>
      <w:r w:rsidR="00823BA5" w:rsidRPr="00382C18">
        <w:t>Hội thánh lữ hành</w:t>
      </w:r>
      <w:r w:rsidRPr="00382C18">
        <w:t xml:space="preserve"> dưới thế</w:t>
      </w:r>
      <w:r w:rsidR="00364164" w:rsidRPr="00382C18">
        <w:t>, đứng đầu là Đức Giáo Hoàng</w:t>
      </w:r>
    </w:p>
    <w:p w:rsidR="00AA106F" w:rsidRPr="00382C18" w:rsidRDefault="00AA106F" w:rsidP="00AA106F">
      <w:r w:rsidRPr="00382C18">
        <w:t xml:space="preserve">                                      </w:t>
      </w:r>
      <w:r w:rsidR="00382C18">
        <w:t xml:space="preserve">        </w:t>
      </w:r>
      <w:r w:rsidRPr="00382C18">
        <w:t xml:space="preserve"> -Hội thánh thanh luyện trong luyện ngục. </w:t>
      </w:r>
    </w:p>
    <w:p w:rsidR="00BA0189" w:rsidRPr="00382C18" w:rsidRDefault="00BA0189" w:rsidP="00AA106F"/>
    <w:p w:rsidR="00A710D5" w:rsidRPr="00382C18" w:rsidRDefault="00A710D5">
      <w:r w:rsidRPr="00382C18">
        <w:t xml:space="preserve">Thuật ngữ “Các Thánh hiệp thông” có hai nghĩa </w:t>
      </w:r>
      <w:r w:rsidR="00BA0189" w:rsidRPr="00382C18">
        <w:t>liê</w:t>
      </w:r>
      <w:r w:rsidRPr="00382C18">
        <w:t>n kết chặt chẽ với nhau: “hiệp thông trong các sự Thánh” (sancta) và “hiệp thông giữa những người thánh” (sanctis)</w:t>
      </w:r>
      <w:r w:rsidR="00BA0189" w:rsidRPr="00382C18">
        <w:t xml:space="preserve"> (GLCG, CÂU 948</w:t>
      </w:r>
      <w:proofErr w:type="gramStart"/>
      <w:r w:rsidR="00BA0189" w:rsidRPr="00382C18">
        <w:t>)</w:t>
      </w:r>
      <w:r w:rsidRPr="00382C18">
        <w:t>“</w:t>
      </w:r>
      <w:proofErr w:type="gramEnd"/>
      <w:r w:rsidRPr="00382C18">
        <w:t>Sancta sanctis : của thánh cho người thánh”, đây là lời chủ tế xướng lên lúc nâng cao Mình Máu Thánh trước khi cho hiệp lễ . Các tín hữu</w:t>
      </w:r>
      <w:r w:rsidR="00BA0189" w:rsidRPr="00382C18">
        <w:t xml:space="preserve"> (sanctis) được nuôi dưỡng bằng Mình và Máu Đức Kitô (sancta) để tăng trưởng cho sự hiệp thông của Thánh Thần và truyền sự hiệp thông này lại cho thế giới. </w:t>
      </w:r>
    </w:p>
    <w:p w:rsidR="00B07A88" w:rsidRPr="00382C18" w:rsidRDefault="00DC2622">
      <w:r w:rsidRPr="00382C18">
        <w:t xml:space="preserve"> </w:t>
      </w:r>
    </w:p>
    <w:p w:rsidR="0050164A" w:rsidRPr="00382C18" w:rsidRDefault="00765D38" w:rsidP="00765D38">
      <w:pPr>
        <w:rPr>
          <w:b/>
        </w:rPr>
      </w:pPr>
      <w:r w:rsidRPr="00382C18">
        <w:rPr>
          <w:b/>
        </w:rPr>
        <w:t xml:space="preserve"> I.</w:t>
      </w:r>
      <w:r w:rsidR="00890E35" w:rsidRPr="00382C18">
        <w:rPr>
          <w:b/>
        </w:rPr>
        <w:t>Hiệp thông của cải thiêng liêng:</w:t>
      </w:r>
    </w:p>
    <w:p w:rsidR="0027202C" w:rsidRPr="00382C18" w:rsidRDefault="00EF1A71" w:rsidP="00382C18">
      <w:r w:rsidRPr="00382C18">
        <w:t>Trong cộng đoàn tiên khởi ở Giê</w:t>
      </w:r>
      <w:r w:rsidR="0027202C" w:rsidRPr="00382C18">
        <w:t>rusalem, các môn đệ đã chuyên cần nghe các Tông đồ giảng dạy,luôn hiệp thông với nhau , siêng năng tham dự lễ bẻ bánh và cầu nguyện không ngừng. (CV 2</w:t>
      </w:r>
      <w:proofErr w:type="gramStart"/>
      <w:r w:rsidR="0027202C" w:rsidRPr="00382C18">
        <w:t>,42</w:t>
      </w:r>
      <w:proofErr w:type="gramEnd"/>
      <w:r w:rsidR="0027202C" w:rsidRPr="00382C18">
        <w:t xml:space="preserve">) </w:t>
      </w:r>
    </w:p>
    <w:p w:rsidR="0050164A" w:rsidRPr="00382C18" w:rsidRDefault="0050164A" w:rsidP="0050164A">
      <w:pPr>
        <w:rPr>
          <w:b/>
        </w:rPr>
      </w:pPr>
    </w:p>
    <w:p w:rsidR="00890E35" w:rsidRPr="00382C18" w:rsidRDefault="0050164A" w:rsidP="0050164A">
      <w:r w:rsidRPr="00382C18">
        <w:t xml:space="preserve"> </w:t>
      </w:r>
      <w:r w:rsidRPr="00382C18">
        <w:rPr>
          <w:b/>
        </w:rPr>
        <w:t>-</w:t>
      </w:r>
      <w:r w:rsidR="00890E35" w:rsidRPr="00382C18">
        <w:rPr>
          <w:b/>
        </w:rPr>
        <w:t xml:space="preserve">Hiệp thông </w:t>
      </w:r>
      <w:r w:rsidRPr="00382C18">
        <w:rPr>
          <w:b/>
        </w:rPr>
        <w:t xml:space="preserve">Trong Đức </w:t>
      </w:r>
      <w:proofErr w:type="gramStart"/>
      <w:r w:rsidRPr="00382C18">
        <w:rPr>
          <w:b/>
        </w:rPr>
        <w:t>tin</w:t>
      </w:r>
      <w:r w:rsidRPr="00382C18">
        <w:t xml:space="preserve"> </w:t>
      </w:r>
      <w:r w:rsidR="00890E35" w:rsidRPr="00382C18">
        <w:t>:</w:t>
      </w:r>
      <w:proofErr w:type="gramEnd"/>
      <w:r w:rsidR="00890E35" w:rsidRPr="00382C18">
        <w:t xml:space="preserve"> Đức tin của các tín hữu là đức tin của Hội Thánh nhận từ các Tông đồ, đó là  </w:t>
      </w:r>
      <w:r w:rsidR="00881B3D" w:rsidRPr="00382C18">
        <w:t xml:space="preserve">kho </w:t>
      </w:r>
      <w:r w:rsidR="00890E35" w:rsidRPr="00382C18">
        <w:t xml:space="preserve">tàng  sự sống sẽ trở thành phong phú khi được chia sẻ. </w:t>
      </w:r>
    </w:p>
    <w:p w:rsidR="00890E35" w:rsidRPr="00382C18" w:rsidRDefault="00890E35" w:rsidP="0050164A"/>
    <w:p w:rsidR="002E14D1" w:rsidRPr="00382C18" w:rsidRDefault="00382C18" w:rsidP="0050164A">
      <w:r>
        <w:t xml:space="preserve"> </w:t>
      </w:r>
      <w:r>
        <w:rPr>
          <w:b/>
        </w:rPr>
        <w:t>-Hiệp thông</w:t>
      </w:r>
      <w:r w:rsidR="00890E35" w:rsidRPr="00382C18">
        <w:rPr>
          <w:b/>
        </w:rPr>
        <w:t xml:space="preserve"> nhờ các Bí tích: </w:t>
      </w:r>
      <w:r w:rsidR="00890E35" w:rsidRPr="00382C18">
        <w:t>Mọi người đều đã dược hưởng nhờ hiệu quả của các Bí tích kết hợp chúng ta với nhau và với Đức Ki tô</w:t>
      </w:r>
      <w:r w:rsidR="002E14D1" w:rsidRPr="00382C18">
        <w:t xml:space="preserve">. </w:t>
      </w:r>
      <w:proofErr w:type="gramStart"/>
      <w:r w:rsidR="002E14D1" w:rsidRPr="00382C18">
        <w:t>Đặc biệt phép Thánh tẩy là cữa đón mọi người vào Hội thánh.</w:t>
      </w:r>
      <w:proofErr w:type="gramEnd"/>
      <w:r w:rsidR="002E14D1" w:rsidRPr="00382C18">
        <w:t xml:space="preserve"> </w:t>
      </w:r>
      <w:proofErr w:type="gramStart"/>
      <w:r w:rsidR="002E14D1" w:rsidRPr="00382C18">
        <w:t>Hiệp thông trong Dân Thánh là hiệp thông nhờ các Bí tích.</w:t>
      </w:r>
      <w:proofErr w:type="gramEnd"/>
      <w:r w:rsidR="002E14D1" w:rsidRPr="00382C18">
        <w:t xml:space="preserve"> Bí tích nào cũng tạo sự hiệp thông</w:t>
      </w:r>
      <w:r w:rsidR="00890E35" w:rsidRPr="00382C18">
        <w:t xml:space="preserve"> </w:t>
      </w:r>
      <w:r w:rsidR="002E14D1" w:rsidRPr="00382C18">
        <w:t>vì kết hợp chúng ta với Thiên Chúa</w:t>
      </w:r>
      <w:proofErr w:type="gramStart"/>
      <w:r w:rsidR="002E14D1" w:rsidRPr="00382C18">
        <w:t>.</w:t>
      </w:r>
      <w:proofErr w:type="gramEnd"/>
      <w:r w:rsidR="002E14D1" w:rsidRPr="00382C18">
        <w:t xml:space="preserve"> . .Hơn mọi Bí tích khác, Bí tích Thánh thể đưa chúng ta vào sự hiệp thông trọn vẹn. </w:t>
      </w:r>
      <w:proofErr w:type="gramStart"/>
      <w:r w:rsidR="002E14D1" w:rsidRPr="00382C18">
        <w:t>(GLCG câu 950).</w:t>
      </w:r>
      <w:proofErr w:type="gramEnd"/>
    </w:p>
    <w:p w:rsidR="002E14D1" w:rsidRPr="00382C18" w:rsidRDefault="002E14D1" w:rsidP="0050164A"/>
    <w:p w:rsidR="00890E35" w:rsidRPr="00382C18" w:rsidRDefault="00FA3E91" w:rsidP="0050164A">
      <w:r w:rsidRPr="00382C18">
        <w:rPr>
          <w:b/>
        </w:rPr>
        <w:t>-</w:t>
      </w:r>
      <w:r w:rsidR="002E14D1" w:rsidRPr="00382C18">
        <w:rPr>
          <w:b/>
        </w:rPr>
        <w:t xml:space="preserve">Hiệp thông nhờ các Đặc sủng: </w:t>
      </w:r>
      <w:r w:rsidRPr="00382C18">
        <w:t>Trong sự hiệp thông của Hội Thánh, Chúa Thánh Thần “còn ban các ân sủng đặc biệt cho mọi thành phần tín hữu…” đẻ xây dựng Hội Thánh.</w:t>
      </w:r>
      <w:r w:rsidRPr="00382C18">
        <w:rPr>
          <w:b/>
        </w:rPr>
        <w:t xml:space="preserve">  Và “</w:t>
      </w:r>
      <w:r w:rsidRPr="00382C18">
        <w:t xml:space="preserve">Thánh Thần tỏ mình ra nơi mỗi người một cách là vì ích chung </w:t>
      </w:r>
      <w:proofErr w:type="gramStart"/>
      <w:r w:rsidRPr="00382C18">
        <w:t>( 1</w:t>
      </w:r>
      <w:proofErr w:type="gramEnd"/>
      <w:r w:rsidRPr="00382C18">
        <w:t xml:space="preserve"> Cr 12,7).</w:t>
      </w:r>
      <w:r w:rsidRPr="00382C18">
        <w:rPr>
          <w:b/>
        </w:rPr>
        <w:t xml:space="preserve">        </w:t>
      </w:r>
    </w:p>
    <w:p w:rsidR="00BA0C9E" w:rsidRPr="00382C18" w:rsidRDefault="00FA3E91" w:rsidP="0050164A">
      <w:r w:rsidRPr="00382C18">
        <w:lastRenderedPageBreak/>
        <w:t xml:space="preserve"> </w:t>
      </w:r>
      <w:r w:rsidR="00FA1159" w:rsidRPr="00382C18">
        <w:t>-</w:t>
      </w:r>
      <w:r w:rsidRPr="00382C18">
        <w:t xml:space="preserve"> </w:t>
      </w:r>
      <w:r w:rsidRPr="00382C18">
        <w:rPr>
          <w:b/>
        </w:rPr>
        <w:t xml:space="preserve">Hiệp thông nhờ Đức Ái: </w:t>
      </w:r>
      <w:r w:rsidR="00A907A2" w:rsidRPr="00382C18">
        <w:t xml:space="preserve">Trong mầu nhiệm Các Thánh thông công, “không ai trong chúng ta sống cho mình, </w:t>
      </w:r>
      <w:r w:rsidR="00FA1159" w:rsidRPr="00382C18">
        <w:t xml:space="preserve">cũng như không ai chết cho chính mình”. </w:t>
      </w:r>
      <w:proofErr w:type="gramStart"/>
      <w:r w:rsidR="00FA1159" w:rsidRPr="00382C18">
        <w:t>“Nếu có bộ phận nào đau thì thì mọi bộ phận khác cùng đau.</w:t>
      </w:r>
      <w:proofErr w:type="gramEnd"/>
      <w:r w:rsidR="00FA1159" w:rsidRPr="00382C18">
        <w:t xml:space="preserve"> Nếu một bộ phận nào được vẻ vang thì mọi bộ </w:t>
      </w:r>
      <w:r w:rsidR="00942D89" w:rsidRPr="00382C18">
        <w:t xml:space="preserve">phận khác cũng vui </w:t>
      </w:r>
      <w:proofErr w:type="gramStart"/>
      <w:r w:rsidR="00942D89" w:rsidRPr="00382C18">
        <w:t>chung</w:t>
      </w:r>
      <w:proofErr w:type="gramEnd"/>
      <w:r w:rsidR="00942D89" w:rsidRPr="00382C18">
        <w:t>. Và an</w:t>
      </w:r>
      <w:r w:rsidR="00FA1159" w:rsidRPr="00382C18">
        <w:t>h</w:t>
      </w:r>
      <w:r w:rsidR="00942D89" w:rsidRPr="00382C18">
        <w:t xml:space="preserve"> em là thân thể Đức Kitô và</w:t>
      </w:r>
      <w:r w:rsidR="00FA1159" w:rsidRPr="00382C18">
        <w:t xml:space="preserve"> mỗi người là một bộ phận” “Đức ái không tìm tư lợi”Mỗi việc nhỏ nhất làm trong đức </w:t>
      </w:r>
      <w:proofErr w:type="gramStart"/>
      <w:r w:rsidR="00FA1159" w:rsidRPr="00382C18">
        <w:t>ái  đều</w:t>
      </w:r>
      <w:proofErr w:type="gramEnd"/>
      <w:r w:rsidR="00FA1159" w:rsidRPr="00382C18">
        <w:t xml:space="preserve"> hữu ích cho mọi người, vì mọ</w:t>
      </w:r>
      <w:r w:rsidR="00942D89" w:rsidRPr="00382C18">
        <w:t>i người dù sống hay chết đều liê</w:t>
      </w:r>
      <w:r w:rsidR="00FA1159" w:rsidRPr="00382C18">
        <w:t xml:space="preserve">n đới với nhau trong mầu nhiệm các thánh thông công. </w:t>
      </w:r>
      <w:proofErr w:type="gramStart"/>
      <w:r w:rsidR="00FA1159" w:rsidRPr="00382C18">
        <w:t>Mọi tội lỗi đều làm tổn thương sự hiệp thông này.</w:t>
      </w:r>
      <w:proofErr w:type="gramEnd"/>
    </w:p>
    <w:p w:rsidR="00BA0C9E" w:rsidRPr="00382C18" w:rsidRDefault="00015870" w:rsidP="0050164A">
      <w:pPr>
        <w:rPr>
          <w:i/>
        </w:rPr>
      </w:pPr>
      <w:r w:rsidRPr="00382C18">
        <w:rPr>
          <w:i/>
        </w:rPr>
        <w:t xml:space="preserve">Thưa quý anh chị, </w:t>
      </w:r>
    </w:p>
    <w:p w:rsidR="00FA1159" w:rsidRPr="00382C18" w:rsidRDefault="007D65D8" w:rsidP="0050164A">
      <w:pPr>
        <w:rPr>
          <w:i/>
        </w:rPr>
      </w:pPr>
      <w:r w:rsidRPr="00382C18">
        <w:rPr>
          <w:i/>
        </w:rPr>
        <w:t xml:space="preserve">Nhìn bối cảnh và tình hình Giáo hội hiện nay, </w:t>
      </w:r>
      <w:r w:rsidR="00F57217" w:rsidRPr="00382C18">
        <w:rPr>
          <w:i/>
        </w:rPr>
        <w:t>là người</w:t>
      </w:r>
      <w:r w:rsidR="00DD1508" w:rsidRPr="00382C18">
        <w:rPr>
          <w:i/>
        </w:rPr>
        <w:t xml:space="preserve"> Kitô</w:t>
      </w:r>
      <w:r w:rsidR="00F57217" w:rsidRPr="00382C18">
        <w:rPr>
          <w:i/>
        </w:rPr>
        <w:t xml:space="preserve"> hữu, chúng ta không khỏi</w:t>
      </w:r>
      <w:r w:rsidR="00EF23C4" w:rsidRPr="00382C18">
        <w:rPr>
          <w:i/>
        </w:rPr>
        <w:t xml:space="preserve"> x</w:t>
      </w:r>
      <w:r w:rsidR="00015870" w:rsidRPr="00382C18">
        <w:rPr>
          <w:i/>
        </w:rPr>
        <w:t>ót xa khi đọc thấy</w:t>
      </w:r>
      <w:r w:rsidR="00EF23C4" w:rsidRPr="00382C18">
        <w:rPr>
          <w:i/>
        </w:rPr>
        <w:t xml:space="preserve"> hằng ngày trên TV về </w:t>
      </w:r>
      <w:r w:rsidR="0033727C" w:rsidRPr="00382C18">
        <w:rPr>
          <w:i/>
        </w:rPr>
        <w:t xml:space="preserve">tin tức </w:t>
      </w:r>
      <w:r w:rsidR="00EF23C4" w:rsidRPr="00382C18">
        <w:rPr>
          <w:i/>
        </w:rPr>
        <w:t xml:space="preserve">những người CG </w:t>
      </w:r>
      <w:r w:rsidR="0033727C" w:rsidRPr="00382C18">
        <w:rPr>
          <w:i/>
        </w:rPr>
        <w:t xml:space="preserve">đã và đang </w:t>
      </w:r>
      <w:r w:rsidR="000F1144" w:rsidRPr="00382C18">
        <w:rPr>
          <w:i/>
        </w:rPr>
        <w:t>bị bách hai nặng nề tại Irac</w:t>
      </w:r>
      <w:r w:rsidR="00FD211C" w:rsidRPr="00382C18">
        <w:rPr>
          <w:i/>
        </w:rPr>
        <w:t>,</w:t>
      </w:r>
      <w:r w:rsidR="00EF23C4" w:rsidRPr="00382C18">
        <w:rPr>
          <w:i/>
        </w:rPr>
        <w:t xml:space="preserve"> Syriea</w:t>
      </w:r>
      <w:r w:rsidR="00FD211C" w:rsidRPr="00382C18">
        <w:rPr>
          <w:i/>
        </w:rPr>
        <w:t xml:space="preserve">, bên Ấn độ, bên Phi châu, </w:t>
      </w:r>
      <w:r w:rsidR="00EF23C4" w:rsidRPr="00382C18">
        <w:rPr>
          <w:i/>
        </w:rPr>
        <w:t xml:space="preserve"> hay những tin tức từ Việt nam</w:t>
      </w:r>
      <w:r w:rsidR="00A92410" w:rsidRPr="00382C18">
        <w:rPr>
          <w:i/>
        </w:rPr>
        <w:t xml:space="preserve"> về việc chính quyền CS đang cố tình cướp đất </w:t>
      </w:r>
      <w:r w:rsidR="00FD211C" w:rsidRPr="00382C18">
        <w:rPr>
          <w:i/>
        </w:rPr>
        <w:t xml:space="preserve">đai tài sản </w:t>
      </w:r>
      <w:r w:rsidR="00A92410" w:rsidRPr="00382C18">
        <w:rPr>
          <w:i/>
        </w:rPr>
        <w:t>của G</w:t>
      </w:r>
      <w:r w:rsidR="00FD211C" w:rsidRPr="00382C18">
        <w:rPr>
          <w:i/>
        </w:rPr>
        <w:t xml:space="preserve">iáo </w:t>
      </w:r>
      <w:r w:rsidR="00A92410" w:rsidRPr="00382C18">
        <w:rPr>
          <w:i/>
        </w:rPr>
        <w:t>H</w:t>
      </w:r>
      <w:r w:rsidR="00FD211C" w:rsidRPr="00382C18">
        <w:rPr>
          <w:i/>
        </w:rPr>
        <w:t>ội</w:t>
      </w:r>
      <w:r w:rsidR="00A92410" w:rsidRPr="00382C18">
        <w:rPr>
          <w:i/>
        </w:rPr>
        <w:t xml:space="preserve"> tại DCCT Thái hà</w:t>
      </w:r>
      <w:r w:rsidR="00FD211C" w:rsidRPr="00382C18">
        <w:rPr>
          <w:i/>
        </w:rPr>
        <w:t>, tại Dòng MTG Thủ thiêm,</w:t>
      </w:r>
      <w:r w:rsidR="004664B8" w:rsidRPr="00382C18">
        <w:rPr>
          <w:i/>
        </w:rPr>
        <w:t xml:space="preserve"> những cuộc trấn áp giáo dân liê</w:t>
      </w:r>
      <w:r w:rsidR="00FD211C" w:rsidRPr="00382C18">
        <w:rPr>
          <w:i/>
        </w:rPr>
        <w:t xml:space="preserve">n tục tại GP Vinh.v.v. </w:t>
      </w:r>
      <w:r w:rsidR="00A92410" w:rsidRPr="00382C18">
        <w:rPr>
          <w:i/>
        </w:rPr>
        <w:t>N</w:t>
      </w:r>
      <w:r w:rsidR="00EF23C4" w:rsidRPr="00382C18">
        <w:rPr>
          <w:i/>
        </w:rPr>
        <w:t>gược lại</w:t>
      </w:r>
      <w:proofErr w:type="gramStart"/>
      <w:r w:rsidR="00A92410" w:rsidRPr="00382C18">
        <w:rPr>
          <w:i/>
        </w:rPr>
        <w:t xml:space="preserve">, </w:t>
      </w:r>
      <w:r w:rsidR="00EF23C4" w:rsidRPr="00382C18">
        <w:rPr>
          <w:i/>
        </w:rPr>
        <w:t xml:space="preserve"> chúng</w:t>
      </w:r>
      <w:proofErr w:type="gramEnd"/>
      <w:r w:rsidR="00EF23C4" w:rsidRPr="00382C18">
        <w:rPr>
          <w:i/>
        </w:rPr>
        <w:t xml:space="preserve"> ta hân hoan hãnh diện khi </w:t>
      </w:r>
      <w:r w:rsidR="00BA0189" w:rsidRPr="00382C18">
        <w:rPr>
          <w:i/>
        </w:rPr>
        <w:t>cả thế giới ca tụng các vị Giá</w:t>
      </w:r>
      <w:r w:rsidR="00EF23C4" w:rsidRPr="00382C18">
        <w:rPr>
          <w:i/>
        </w:rPr>
        <w:t>o hoàng thời danh của G</w:t>
      </w:r>
      <w:r w:rsidR="00BA0189" w:rsidRPr="00382C18">
        <w:rPr>
          <w:i/>
        </w:rPr>
        <w:t xml:space="preserve">iáo </w:t>
      </w:r>
      <w:r w:rsidR="00EF23C4" w:rsidRPr="00382C18">
        <w:rPr>
          <w:i/>
        </w:rPr>
        <w:t>H</w:t>
      </w:r>
      <w:r w:rsidR="00BA0189" w:rsidRPr="00382C18">
        <w:rPr>
          <w:i/>
        </w:rPr>
        <w:t>ội</w:t>
      </w:r>
      <w:r w:rsidR="00EF23C4" w:rsidRPr="00382C18">
        <w:rPr>
          <w:i/>
        </w:rPr>
        <w:t xml:space="preserve">, </w:t>
      </w:r>
      <w:r w:rsidR="00A92410" w:rsidRPr="00382C18">
        <w:rPr>
          <w:i/>
        </w:rPr>
        <w:t>như Thánh GH</w:t>
      </w:r>
      <w:r w:rsidR="004664B8" w:rsidRPr="00382C18">
        <w:rPr>
          <w:i/>
        </w:rPr>
        <w:t>.</w:t>
      </w:r>
      <w:r w:rsidR="00A92410" w:rsidRPr="00382C18">
        <w:rPr>
          <w:i/>
        </w:rPr>
        <w:t xml:space="preserve"> GPII hoặ</w:t>
      </w:r>
      <w:r w:rsidR="00BA0189" w:rsidRPr="00382C18">
        <w:rPr>
          <w:i/>
        </w:rPr>
        <w:t>c Đứ</w:t>
      </w:r>
      <w:r w:rsidR="00CD7107" w:rsidRPr="00382C18">
        <w:rPr>
          <w:i/>
        </w:rPr>
        <w:t>c Giáo hoàng</w:t>
      </w:r>
      <w:r w:rsidR="00A92410" w:rsidRPr="00382C18">
        <w:rPr>
          <w:i/>
        </w:rPr>
        <w:t xml:space="preserve"> đương kim </w:t>
      </w:r>
      <w:proofErr w:type="gramStart"/>
      <w:r w:rsidR="00A92410" w:rsidRPr="00382C18">
        <w:rPr>
          <w:i/>
        </w:rPr>
        <w:t>Phanxicô .</w:t>
      </w:r>
      <w:proofErr w:type="gramEnd"/>
      <w:r w:rsidR="00A92410" w:rsidRPr="00382C18">
        <w:rPr>
          <w:i/>
        </w:rPr>
        <w:t xml:space="preserve"> v.v.</w:t>
      </w:r>
      <w:r w:rsidR="00CD7107" w:rsidRPr="00382C18">
        <w:rPr>
          <w:i/>
        </w:rPr>
        <w:t>Chúng ta cũng nức lòng phấn khởi tạ ơn Chúa mỗi khi các GM Hoa kỳ phản ứng gay gắt với Chính phủ OBAMA trước những chủ trương phò văn hó</w:t>
      </w:r>
      <w:r w:rsidR="00FD211C" w:rsidRPr="00382C18">
        <w:rPr>
          <w:i/>
        </w:rPr>
        <w:t>a sự chết của chính phủ này trong các lãnh vực ủng hộ phá thai, trợ tử và hợp pháp hóa hôn nhân đồng tính</w:t>
      </w:r>
      <w:r w:rsidR="00CD7107" w:rsidRPr="00382C18">
        <w:rPr>
          <w:i/>
        </w:rPr>
        <w:t xml:space="preserve"> )</w:t>
      </w:r>
    </w:p>
    <w:p w:rsidR="00FA1159" w:rsidRPr="00382C18" w:rsidRDefault="00FA1159" w:rsidP="0050164A"/>
    <w:p w:rsidR="005447DF" w:rsidRPr="00382C18" w:rsidRDefault="00382C18">
      <w:r>
        <w:t xml:space="preserve"> </w:t>
      </w:r>
      <w:r w:rsidR="00FA1159" w:rsidRPr="00382C18">
        <w:rPr>
          <w:b/>
        </w:rPr>
        <w:t xml:space="preserve">-Mọi sự làm của </w:t>
      </w:r>
      <w:proofErr w:type="gramStart"/>
      <w:r w:rsidR="00FA1159" w:rsidRPr="00382C18">
        <w:rPr>
          <w:b/>
        </w:rPr>
        <w:t>chung</w:t>
      </w:r>
      <w:proofErr w:type="gramEnd"/>
      <w:r w:rsidR="00FA1159" w:rsidRPr="00382C18">
        <w:rPr>
          <w:b/>
        </w:rPr>
        <w:t xml:space="preserve">: </w:t>
      </w:r>
      <w:r w:rsidR="00765D38" w:rsidRPr="00382C18">
        <w:rPr>
          <w:b/>
        </w:rPr>
        <w:t>“</w:t>
      </w:r>
      <w:r w:rsidR="00FA1159" w:rsidRPr="00382C18">
        <w:t xml:space="preserve">Ki tô hữu chân chính phải coi tất cả những gì mình có như là tài sản chung của mọi người, luôn sẵn </w:t>
      </w:r>
      <w:r w:rsidR="00765D38" w:rsidRPr="00382C18">
        <w:t>sà</w:t>
      </w:r>
      <w:r w:rsidR="00FA1159" w:rsidRPr="00382C18">
        <w:t>ng và cứu giúp kẻ khốn cùng</w:t>
      </w:r>
      <w:r w:rsidR="00765D38" w:rsidRPr="00382C18">
        <w:t>”. Ki tô hữu là người quản lý tài sản của Chúa</w:t>
      </w:r>
      <w:proofErr w:type="gramStart"/>
      <w:r w:rsidR="00765D38" w:rsidRPr="00382C18">
        <w:t>.</w:t>
      </w:r>
      <w:r w:rsidR="00711446" w:rsidRPr="00382C18">
        <w:t>(</w:t>
      </w:r>
      <w:proofErr w:type="gramEnd"/>
      <w:r w:rsidR="00711446" w:rsidRPr="00382C18">
        <w:t>Cv 2, 14 -15)</w:t>
      </w:r>
    </w:p>
    <w:p w:rsidR="00765D38" w:rsidRPr="00382C18" w:rsidRDefault="00765D38"/>
    <w:p w:rsidR="00D34C1B" w:rsidRPr="00382C18" w:rsidRDefault="00765D38" w:rsidP="00382C18">
      <w:pPr>
        <w:rPr>
          <w:b/>
        </w:rPr>
      </w:pPr>
      <w:r w:rsidRPr="00382C18">
        <w:rPr>
          <w:b/>
        </w:rPr>
        <w:t>II.</w:t>
      </w:r>
      <w:r w:rsidR="00D34C1B" w:rsidRPr="00382C18">
        <w:rPr>
          <w:b/>
        </w:rPr>
        <w:t xml:space="preserve"> Sự Hiệp thông giửa Hộ</w:t>
      </w:r>
      <w:r w:rsidRPr="00382C18">
        <w:rPr>
          <w:b/>
        </w:rPr>
        <w:t>i thánh trên Trời và Hội thánh dưới Thế</w:t>
      </w:r>
      <w:r w:rsidR="00E0708D" w:rsidRPr="00382C18">
        <w:rPr>
          <w:b/>
        </w:rPr>
        <w:t>:</w:t>
      </w:r>
    </w:p>
    <w:p w:rsidR="00D34C1B" w:rsidRPr="00382C18" w:rsidRDefault="00D34C1B" w:rsidP="00E0708D"/>
    <w:p w:rsidR="00ED70DC" w:rsidRPr="00382C18" w:rsidRDefault="00382C18" w:rsidP="00E0708D">
      <w:r>
        <w:t xml:space="preserve"> </w:t>
      </w:r>
      <w:r w:rsidR="00E16CA3" w:rsidRPr="00382C18">
        <w:rPr>
          <w:b/>
        </w:rPr>
        <w:t>-Lời cầu bầu của các Thánh</w:t>
      </w:r>
      <w:r w:rsidR="00A51898" w:rsidRPr="00382C18">
        <w:rPr>
          <w:b/>
        </w:rPr>
        <w:t xml:space="preserve">: </w:t>
      </w:r>
      <w:r w:rsidR="00A51898" w:rsidRPr="00382C18">
        <w:t>Vì được gắn bó mật thiết hơn với Đức Ki tô, các Thánh trên Trời góp phần làm cho Hội Thánh thêm thánh thiện. . . các Ngài không ngừng cầu bầu cho chúng ta bên Chúa Cha, bằng cách dâng các công trạng đã lâp được khi còn ở thế gian nhờ Đấng Tru</w:t>
      </w:r>
      <w:r w:rsidR="00711446" w:rsidRPr="00382C18">
        <w:t>ng Gian duy nhất giửa TC và loà</w:t>
      </w:r>
      <w:r w:rsidR="00A51898" w:rsidRPr="00382C18">
        <w:t>i người là Chúa Giê su Ki tô… do đó</w:t>
      </w:r>
      <w:r w:rsidR="009040DD" w:rsidRPr="00382C18">
        <w:t xml:space="preserve">, trong tình huynh đệ, các ngài </w:t>
      </w:r>
      <w:r w:rsidR="00711446" w:rsidRPr="00382C18">
        <w:t>l</w:t>
      </w:r>
      <w:r w:rsidR="009040DD" w:rsidRPr="00382C18">
        <w:t>o lắng giúp đỡ chúng ta rất nhiều vì chúng ta yếu hèn.</w:t>
      </w:r>
    </w:p>
    <w:p w:rsidR="009040DD" w:rsidRPr="00382C18" w:rsidRDefault="009040DD" w:rsidP="00E0708D"/>
    <w:p w:rsidR="009040DD" w:rsidRPr="00382C18" w:rsidRDefault="009040DD" w:rsidP="00E0708D">
      <w:pPr>
        <w:rPr>
          <w:i/>
        </w:rPr>
      </w:pPr>
      <w:r w:rsidRPr="00382C18">
        <w:t xml:space="preserve">          “</w:t>
      </w:r>
      <w:r w:rsidRPr="00382C18">
        <w:rPr>
          <w:i/>
        </w:rPr>
        <w:t xml:space="preserve">Xin </w:t>
      </w:r>
      <w:r w:rsidR="00EE60BA" w:rsidRPr="00382C18">
        <w:rPr>
          <w:i/>
        </w:rPr>
        <w:t>an</w:t>
      </w:r>
      <w:r w:rsidRPr="00382C18">
        <w:rPr>
          <w:i/>
        </w:rPr>
        <w:t>h</w:t>
      </w:r>
      <w:r w:rsidR="00EE60BA" w:rsidRPr="00382C18">
        <w:rPr>
          <w:i/>
        </w:rPr>
        <w:t xml:space="preserve"> </w:t>
      </w:r>
      <w:r w:rsidRPr="00382C18">
        <w:rPr>
          <w:i/>
        </w:rPr>
        <w:t xml:space="preserve">em </w:t>
      </w:r>
      <w:r w:rsidR="00EE60BA" w:rsidRPr="00382C18">
        <w:rPr>
          <w:i/>
        </w:rPr>
        <w:t>đừng khóc, sau khi chết tô</w:t>
      </w:r>
      <w:r w:rsidRPr="00382C18">
        <w:rPr>
          <w:i/>
        </w:rPr>
        <w:t xml:space="preserve">i sẽ có ích cho </w:t>
      </w:r>
      <w:r w:rsidR="00EE60BA" w:rsidRPr="00382C18">
        <w:rPr>
          <w:i/>
        </w:rPr>
        <w:t>an</w:t>
      </w:r>
      <w:r w:rsidRPr="00382C18">
        <w:rPr>
          <w:i/>
        </w:rPr>
        <w:t>h</w:t>
      </w:r>
      <w:r w:rsidR="00EE60BA" w:rsidRPr="00382C18">
        <w:rPr>
          <w:i/>
        </w:rPr>
        <w:t xml:space="preserve"> </w:t>
      </w:r>
      <w:r w:rsidRPr="00382C18">
        <w:rPr>
          <w:i/>
        </w:rPr>
        <w:t xml:space="preserve">em hơn, sẽ giúp đỡ </w:t>
      </w:r>
      <w:r w:rsidR="00EE60BA" w:rsidRPr="00382C18">
        <w:rPr>
          <w:i/>
        </w:rPr>
        <w:t>an</w:t>
      </w:r>
      <w:r w:rsidRPr="00382C18">
        <w:rPr>
          <w:i/>
        </w:rPr>
        <w:t>h</w:t>
      </w:r>
      <w:r w:rsidR="00EE60BA" w:rsidRPr="00382C18">
        <w:rPr>
          <w:i/>
        </w:rPr>
        <w:t xml:space="preserve"> </w:t>
      </w:r>
      <w:r w:rsidRPr="00382C18">
        <w:rPr>
          <w:i/>
        </w:rPr>
        <w:t>em hiệu quả hơn khi tôi</w:t>
      </w:r>
    </w:p>
    <w:p w:rsidR="009040DD" w:rsidRPr="00382C18" w:rsidRDefault="009040DD" w:rsidP="00E0708D">
      <w:pPr>
        <w:rPr>
          <w:i/>
        </w:rPr>
      </w:pPr>
      <w:r w:rsidRPr="00382C18">
        <w:rPr>
          <w:i/>
        </w:rPr>
        <w:t xml:space="preserve">            </w:t>
      </w:r>
      <w:proofErr w:type="gramStart"/>
      <w:r w:rsidR="00EE60BA" w:rsidRPr="00382C18">
        <w:rPr>
          <w:i/>
        </w:rPr>
        <w:t>c</w:t>
      </w:r>
      <w:r w:rsidRPr="00382C18">
        <w:rPr>
          <w:i/>
        </w:rPr>
        <w:t>òn</w:t>
      </w:r>
      <w:proofErr w:type="gramEnd"/>
      <w:r w:rsidRPr="00382C18">
        <w:rPr>
          <w:i/>
        </w:rPr>
        <w:t xml:space="preserve"> sống” (Thánh Đa minh nói với các bạn khi lâm chung)</w:t>
      </w:r>
    </w:p>
    <w:p w:rsidR="009040DD" w:rsidRPr="00382C18" w:rsidRDefault="009040DD" w:rsidP="00E0708D">
      <w:pPr>
        <w:rPr>
          <w:i/>
        </w:rPr>
      </w:pPr>
    </w:p>
    <w:p w:rsidR="009040DD" w:rsidRPr="00382C18" w:rsidRDefault="009040DD" w:rsidP="00E0708D">
      <w:pPr>
        <w:rPr>
          <w:i/>
        </w:rPr>
      </w:pPr>
      <w:r w:rsidRPr="00382C18">
        <w:rPr>
          <w:i/>
        </w:rPr>
        <w:t xml:space="preserve">         “Tôi sẽ sống ở trên Trời để làm lợi ích cho dưới đất” (Thánh Teresa Hài đồng Giêsu)</w:t>
      </w:r>
    </w:p>
    <w:p w:rsidR="00EE60BA" w:rsidRPr="00382C18" w:rsidRDefault="00EE60BA" w:rsidP="00E0708D">
      <w:pPr>
        <w:rPr>
          <w:i/>
        </w:rPr>
      </w:pPr>
    </w:p>
    <w:p w:rsidR="00895DAB" w:rsidRPr="00382C18" w:rsidRDefault="00382C18" w:rsidP="00E0708D">
      <w:pPr>
        <w:rPr>
          <w:b/>
        </w:rPr>
      </w:pPr>
      <w:r>
        <w:rPr>
          <w:b/>
        </w:rPr>
        <w:t xml:space="preserve"> </w:t>
      </w:r>
      <w:r w:rsidR="00EE60BA" w:rsidRPr="00382C18">
        <w:rPr>
          <w:b/>
        </w:rPr>
        <w:t xml:space="preserve">-Hiệp thông với các Thánh; </w:t>
      </w:r>
      <w:r w:rsidR="00EE60BA" w:rsidRPr="00382C18">
        <w:t xml:space="preserve">Chúng ta kính nhớ các Thánh trên Trời không chỉ vì gương lành các ngài mà thôi, nhưng đúng </w:t>
      </w:r>
      <w:proofErr w:type="gramStart"/>
      <w:r w:rsidR="00EE60BA" w:rsidRPr="00382C18">
        <w:t>hơn ,</w:t>
      </w:r>
      <w:proofErr w:type="gramEnd"/>
      <w:r w:rsidR="00EE60BA" w:rsidRPr="00382C18">
        <w:t xml:space="preserve"> để  sự hiệp nhất của toàn thể HT trong Thánh Thần đượ</w:t>
      </w:r>
      <w:r w:rsidR="00B97E27" w:rsidRPr="00382C18">
        <w:t>c thêm bền vững nhờ</w:t>
      </w:r>
      <w:r w:rsidR="00EE60BA" w:rsidRPr="00382C18">
        <w:t xml:space="preserve"> thực hành đức bác ái huynh đệ (Eph 4, 1-6).</w:t>
      </w:r>
      <w:r w:rsidR="00EE60BA" w:rsidRPr="00382C18">
        <w:rPr>
          <w:b/>
        </w:rPr>
        <w:t xml:space="preserve">    </w:t>
      </w:r>
    </w:p>
    <w:p w:rsidR="00895DAB" w:rsidRPr="00382C18" w:rsidRDefault="00116761" w:rsidP="00E0708D">
      <w:pPr>
        <w:rPr>
          <w:b/>
        </w:rPr>
      </w:pPr>
      <w:r w:rsidRPr="00382C18">
        <w:rPr>
          <w:b/>
        </w:rPr>
        <w:t xml:space="preserve">         </w:t>
      </w:r>
    </w:p>
    <w:p w:rsidR="004B2EEE" w:rsidRPr="00382C18" w:rsidRDefault="00382C18" w:rsidP="00E0708D">
      <w:r>
        <w:rPr>
          <w:b/>
        </w:rPr>
        <w:t xml:space="preserve"> </w:t>
      </w:r>
      <w:r w:rsidR="00895DAB" w:rsidRPr="00382C18">
        <w:rPr>
          <w:b/>
        </w:rPr>
        <w:t xml:space="preserve">-Hiệp thông với các tín hữu </w:t>
      </w:r>
      <w:r w:rsidR="00711446" w:rsidRPr="00382C18">
        <w:rPr>
          <w:b/>
        </w:rPr>
        <w:t>đã qua đời:</w:t>
      </w:r>
      <w:r w:rsidR="00895DAB" w:rsidRPr="00382C18">
        <w:rPr>
          <w:b/>
        </w:rPr>
        <w:t xml:space="preserve"> </w:t>
      </w:r>
      <w:r w:rsidR="00895DAB" w:rsidRPr="00382C18">
        <w:t xml:space="preserve">Nhận biết sự hiệp thông này trong lòng </w:t>
      </w:r>
      <w:proofErr w:type="gramStart"/>
      <w:r w:rsidR="00895DAB" w:rsidRPr="00382C18">
        <w:t xml:space="preserve">toàn </w:t>
      </w:r>
      <w:r w:rsidR="00711446" w:rsidRPr="00382C18">
        <w:rPr>
          <w:b/>
        </w:rPr>
        <w:t xml:space="preserve"> Nhiệm</w:t>
      </w:r>
      <w:proofErr w:type="gramEnd"/>
      <w:r w:rsidR="00711446" w:rsidRPr="00382C18">
        <w:rPr>
          <w:b/>
        </w:rPr>
        <w:t xml:space="preserve"> thể Chúa Giê su Ki</w:t>
      </w:r>
      <w:r w:rsidR="00895DAB" w:rsidRPr="00382C18">
        <w:rPr>
          <w:b/>
        </w:rPr>
        <w:t>tô,</w:t>
      </w:r>
      <w:r w:rsidR="00895DAB" w:rsidRPr="00382C18">
        <w:t>ngay từ buổi đầu của Ki tô giáo, Hội Thánh lữ hành hết lòng kính mến tưởng nhớ những người đã chết và dâng lời cầu nguyện cho họ</w:t>
      </w:r>
      <w:r w:rsidR="0015474D" w:rsidRPr="00382C18">
        <w:t xml:space="preserve">, “vì cầu nguyện cho người chết để họ được giải thoát khỏi tội lỗi là một ý tưởng lành thánh”. </w:t>
      </w:r>
      <w:proofErr w:type="gramStart"/>
      <w:r w:rsidR="0015474D" w:rsidRPr="00382C18">
        <w:t>Khi cầu nguyện cho họ, chúng ta không chỉ giúp họ mà còn làm cho lời họ chuyển cầu cho chúng ta hiệu quả hơn.</w:t>
      </w:r>
      <w:proofErr w:type="gramEnd"/>
    </w:p>
    <w:p w:rsidR="004B2EEE" w:rsidRPr="00382C18" w:rsidRDefault="004B2EEE" w:rsidP="00E0708D"/>
    <w:p w:rsidR="009A2DE6" w:rsidRPr="00382C18" w:rsidRDefault="004B2EEE" w:rsidP="00E0708D">
      <w:pPr>
        <w:rPr>
          <w:i/>
        </w:rPr>
      </w:pPr>
      <w:r w:rsidRPr="00382C18">
        <w:rPr>
          <w:i/>
        </w:rPr>
        <w:t xml:space="preserve">Thưa quý anh chị, </w:t>
      </w:r>
      <w:r w:rsidR="0015474D" w:rsidRPr="00382C18">
        <w:t xml:space="preserve"> </w:t>
      </w:r>
    </w:p>
    <w:p w:rsidR="00895DAB" w:rsidRPr="00382C18" w:rsidRDefault="0003489D" w:rsidP="00E0708D">
      <w:pPr>
        <w:rPr>
          <w:b/>
        </w:rPr>
      </w:pPr>
      <w:r w:rsidRPr="00382C18">
        <w:rPr>
          <w:i/>
        </w:rPr>
        <w:t>Trong ngày lễ các Thánh Nam N</w:t>
      </w:r>
      <w:r w:rsidR="0015474D" w:rsidRPr="00382C18">
        <w:rPr>
          <w:i/>
        </w:rPr>
        <w:t>ữ</w:t>
      </w:r>
      <w:r w:rsidR="00966634" w:rsidRPr="00382C18">
        <w:rPr>
          <w:i/>
        </w:rPr>
        <w:t xml:space="preserve">, </w:t>
      </w:r>
      <w:r w:rsidR="0015474D" w:rsidRPr="00382C18">
        <w:rPr>
          <w:i/>
        </w:rPr>
        <w:t xml:space="preserve"> và trong hai tuần của tháng 11 đang qua đi, mỗi người Curs</w:t>
      </w:r>
      <w:r w:rsidR="004B2EEE" w:rsidRPr="00382C18">
        <w:rPr>
          <w:i/>
        </w:rPr>
        <w:t>illistas</w:t>
      </w:r>
      <w:r w:rsidR="0015474D" w:rsidRPr="00382C18">
        <w:rPr>
          <w:i/>
        </w:rPr>
        <w:t xml:space="preserve"> chúng ta đã làm được gì gọi là hiệp thông với các Thánh và</w:t>
      </w:r>
      <w:r w:rsidR="00966634" w:rsidRPr="00382C18">
        <w:rPr>
          <w:i/>
        </w:rPr>
        <w:t>,</w:t>
      </w:r>
      <w:r w:rsidR="0015474D" w:rsidRPr="00382C18">
        <w:rPr>
          <w:i/>
        </w:rPr>
        <w:t xml:space="preserve"> nhất là với các linh hồn nơi luyện ngục</w:t>
      </w:r>
      <w:r w:rsidR="000A14A7" w:rsidRPr="00382C18">
        <w:t>?</w:t>
      </w:r>
      <w:r w:rsidR="00364164" w:rsidRPr="00382C18">
        <w:t xml:space="preserve"> </w:t>
      </w:r>
      <w:r w:rsidR="00364164" w:rsidRPr="00382C18">
        <w:rPr>
          <w:i/>
        </w:rPr>
        <w:t>xin dừng lại ở đây vài phút trong thinh lăng để nhớ lại m</w:t>
      </w:r>
      <w:r w:rsidR="00995FEB" w:rsidRPr="00382C18">
        <w:rPr>
          <w:i/>
        </w:rPr>
        <w:t>ỗi người chúng ta đã thự</w:t>
      </w:r>
      <w:r w:rsidR="00364164" w:rsidRPr="00382C18">
        <w:rPr>
          <w:i/>
        </w:rPr>
        <w:t xml:space="preserve">c hiện </w:t>
      </w:r>
      <w:r w:rsidR="003B5322" w:rsidRPr="00382C18">
        <w:rPr>
          <w:i/>
        </w:rPr>
        <w:t>được gì</w:t>
      </w:r>
      <w:proofErr w:type="gramStart"/>
      <w:r w:rsidR="003B5322" w:rsidRPr="00382C18">
        <w:rPr>
          <w:i/>
        </w:rPr>
        <w:t>?Viếng</w:t>
      </w:r>
      <w:proofErr w:type="gramEnd"/>
      <w:r w:rsidR="003B5322" w:rsidRPr="00382C18">
        <w:rPr>
          <w:i/>
        </w:rPr>
        <w:t xml:space="preserve"> nhà thờ, nhà nguyện trong ngày lễ Các Thánh; vi</w:t>
      </w:r>
      <w:r w:rsidR="00202AEA" w:rsidRPr="00382C18">
        <w:rPr>
          <w:i/>
        </w:rPr>
        <w:t>ếng nghĩa trang , phòng Hài cốt;</w:t>
      </w:r>
      <w:r w:rsidR="003B5322" w:rsidRPr="00382C18">
        <w:rPr>
          <w:i/>
        </w:rPr>
        <w:t xml:space="preserve"> </w:t>
      </w:r>
      <w:r w:rsidR="00995FEB" w:rsidRPr="00382C18">
        <w:rPr>
          <w:i/>
        </w:rPr>
        <w:t xml:space="preserve">các việc lành </w:t>
      </w:r>
      <w:r w:rsidR="00CB55C9" w:rsidRPr="00382C18">
        <w:rPr>
          <w:i/>
        </w:rPr>
        <w:t xml:space="preserve">như lần chuỗi Mân côi, </w:t>
      </w:r>
      <w:r w:rsidR="003B5322" w:rsidRPr="00382C18">
        <w:rPr>
          <w:i/>
        </w:rPr>
        <w:t>xin lễ</w:t>
      </w:r>
      <w:r w:rsidR="00A102EB" w:rsidRPr="00382C18">
        <w:rPr>
          <w:i/>
        </w:rPr>
        <w:t xml:space="preserve"> cho các linh hồn ân nhân</w:t>
      </w:r>
      <w:r w:rsidR="00202AEA" w:rsidRPr="00382C18">
        <w:rPr>
          <w:i/>
        </w:rPr>
        <w:t>,</w:t>
      </w:r>
      <w:r w:rsidR="00A102EB" w:rsidRPr="00382C18">
        <w:rPr>
          <w:i/>
        </w:rPr>
        <w:t xml:space="preserve"> </w:t>
      </w:r>
      <w:r w:rsidR="00202AEA" w:rsidRPr="00382C18">
        <w:rPr>
          <w:i/>
        </w:rPr>
        <w:t>thâ</w:t>
      </w:r>
      <w:r w:rsidR="00A102EB" w:rsidRPr="00382C18">
        <w:rPr>
          <w:i/>
        </w:rPr>
        <w:t>n nhân</w:t>
      </w:r>
      <w:r w:rsidR="003B5322" w:rsidRPr="00382C18">
        <w:rPr>
          <w:i/>
        </w:rPr>
        <w:t xml:space="preserve"> v.v </w:t>
      </w:r>
      <w:r w:rsidR="005C79C5" w:rsidRPr="00382C18">
        <w:rPr>
          <w:i/>
        </w:rPr>
        <w:t>. . . và bây giờ</w:t>
      </w:r>
      <w:r w:rsidR="006442F5" w:rsidRPr="00382C18">
        <w:rPr>
          <w:i/>
        </w:rPr>
        <w:t xml:space="preserve">, chúng ta vẫn còn </w:t>
      </w:r>
      <w:r w:rsidR="00025CA0" w:rsidRPr="00382C18">
        <w:rPr>
          <w:i/>
        </w:rPr>
        <w:t xml:space="preserve">thời gian một nữa của tháng 11 để tiếp tục </w:t>
      </w:r>
      <w:r w:rsidRPr="00382C18">
        <w:rPr>
          <w:i/>
        </w:rPr>
        <w:t>nhữ</w:t>
      </w:r>
      <w:r w:rsidR="006F3A16" w:rsidRPr="00382C18">
        <w:rPr>
          <w:i/>
        </w:rPr>
        <w:t>ng việc tốt lành và cần thiết đó</w:t>
      </w:r>
      <w:r w:rsidRPr="00382C18">
        <w:rPr>
          <w:i/>
        </w:rPr>
        <w:t xml:space="preserve">. </w:t>
      </w:r>
      <w:r w:rsidR="000B40AC" w:rsidRPr="00382C18">
        <w:rPr>
          <w:b/>
        </w:rPr>
        <w:t xml:space="preserve">    </w:t>
      </w:r>
    </w:p>
    <w:p w:rsidR="000B40AC" w:rsidRPr="00382C18" w:rsidRDefault="000B40AC" w:rsidP="00E0708D">
      <w:pPr>
        <w:rPr>
          <w:b/>
        </w:rPr>
      </w:pPr>
    </w:p>
    <w:p w:rsidR="00382C18" w:rsidRDefault="00F23484" w:rsidP="00E0708D">
      <w:pPr>
        <w:rPr>
          <w:b/>
          <w:u w:val="single"/>
        </w:rPr>
      </w:pPr>
      <w:r w:rsidRPr="00382C18">
        <w:rPr>
          <w:b/>
        </w:rPr>
        <w:t xml:space="preserve"> </w:t>
      </w:r>
      <w:r w:rsidR="006F3A16" w:rsidRPr="00382C18">
        <w:rPr>
          <w:b/>
          <w:u w:val="single"/>
        </w:rPr>
        <w:t>VÀI CHỨ</w:t>
      </w:r>
      <w:r w:rsidRPr="00382C18">
        <w:rPr>
          <w:b/>
          <w:u w:val="single"/>
        </w:rPr>
        <w:t>NG TÍCH VỀ LUYỆN NGỤC:</w:t>
      </w:r>
    </w:p>
    <w:p w:rsidR="000A14A7" w:rsidRPr="00382C18" w:rsidRDefault="00F23484" w:rsidP="00E0708D">
      <w:pPr>
        <w:rPr>
          <w:i/>
        </w:rPr>
      </w:pPr>
      <w:r w:rsidRPr="00382C18">
        <w:rPr>
          <w:u w:val="single"/>
        </w:rPr>
        <w:t xml:space="preserve"> </w:t>
      </w:r>
      <w:r w:rsidRPr="00382C18">
        <w:t>Những ch</w:t>
      </w:r>
      <w:r w:rsidR="00FA7411" w:rsidRPr="00382C18">
        <w:t>ứ</w:t>
      </w:r>
      <w:r w:rsidRPr="00382C18">
        <w:t xml:space="preserve">ng tích </w:t>
      </w:r>
      <w:r w:rsidR="00FA7411" w:rsidRPr="00382C18">
        <w:t>các linh hồn ở Luyện ngục hiện về được Tòa Thánh công nhận th</w:t>
      </w:r>
      <w:r w:rsidR="003B5322" w:rsidRPr="00382C18">
        <w:t xml:space="preserve">ì nhiều </w:t>
      </w:r>
      <w:proofErr w:type="gramStart"/>
      <w:r w:rsidR="003B5322" w:rsidRPr="00382C18">
        <w:t>lắm .</w:t>
      </w:r>
      <w:proofErr w:type="gramEnd"/>
      <w:r w:rsidR="003B5322" w:rsidRPr="00382C18">
        <w:t xml:space="preserve"> Ở đây</w:t>
      </w:r>
      <w:r w:rsidR="00844D13" w:rsidRPr="00382C18">
        <w:t xml:space="preserve"> chỉ xin đơn cử</w:t>
      </w:r>
      <w:r w:rsidR="00FA7411" w:rsidRPr="00382C18">
        <w:t xml:space="preserve"> vài chứng tích trong nhiều chứng tích đang được trưng bày tại t</w:t>
      </w:r>
      <w:r w:rsidR="00844D13" w:rsidRPr="00382C18">
        <w:t>h</w:t>
      </w:r>
      <w:r w:rsidR="00FA7411" w:rsidRPr="00382C18">
        <w:t xml:space="preserve">ánh đường Đức Mẹ Mân </w:t>
      </w:r>
      <w:r w:rsidR="00382C18">
        <w:t>côi, Nữ Vương Luyện Hình tại Rô</w:t>
      </w:r>
      <w:r w:rsidR="00FA7411" w:rsidRPr="00382C18">
        <w:t>ma, khi có dịp</w:t>
      </w:r>
      <w:r w:rsidR="00844D13" w:rsidRPr="00382C18">
        <w:t xml:space="preserve"> hành hương về Rôma, </w:t>
      </w:r>
      <w:r w:rsidR="00382C18">
        <w:t xml:space="preserve"> quý ông bà anh ch</w:t>
      </w:r>
      <w:r w:rsidR="00382C18" w:rsidRPr="00382C18">
        <w:t>ị</w:t>
      </w:r>
      <w:r w:rsidR="00382C18">
        <w:t xml:space="preserve"> em</w:t>
      </w:r>
      <w:r w:rsidR="00FA7411" w:rsidRPr="00382C18">
        <w:t xml:space="preserve">  </w:t>
      </w:r>
      <w:r w:rsidR="00844D13" w:rsidRPr="00382C18">
        <w:t xml:space="preserve">đừng quên </w:t>
      </w:r>
      <w:r w:rsidR="00FA7411" w:rsidRPr="00382C18">
        <w:t>tới kính viếng Vương cung Thánh đường này và ghé thăm phòng triển lảm</w:t>
      </w:r>
      <w:r w:rsidR="000A14A7" w:rsidRPr="00382C18">
        <w:t xml:space="preserve"> . </w:t>
      </w:r>
      <w:proofErr w:type="gramStart"/>
      <w:r w:rsidR="000A14A7" w:rsidRPr="00382C18">
        <w:t xml:space="preserve">( </w:t>
      </w:r>
      <w:r w:rsidR="000A14A7" w:rsidRPr="00382C18">
        <w:rPr>
          <w:i/>
        </w:rPr>
        <w:t>lời</w:t>
      </w:r>
      <w:proofErr w:type="gramEnd"/>
      <w:r w:rsidR="000A14A7" w:rsidRPr="00382C18">
        <w:rPr>
          <w:i/>
        </w:rPr>
        <w:t xml:space="preserve"> của Lm Giuse Châu xuân Báu trong bài suy niệm “LỄ CÁC LINH HỒN” </w:t>
      </w:r>
      <w:r w:rsidR="00AA106F" w:rsidRPr="00382C18">
        <w:rPr>
          <w:i/>
        </w:rPr>
        <w:t>Trong langthangchieutim.net)</w:t>
      </w:r>
      <w:r w:rsidR="003B5322" w:rsidRPr="00382C18">
        <w:rPr>
          <w:i/>
        </w:rPr>
        <w:t>.</w:t>
      </w:r>
    </w:p>
    <w:p w:rsidR="000B40AC" w:rsidRPr="00382C18" w:rsidRDefault="000B40AC" w:rsidP="00E0708D"/>
    <w:p w:rsidR="00F11DDB" w:rsidRPr="00382C18" w:rsidRDefault="00F23484" w:rsidP="00F11DDB">
      <w:pPr>
        <w:rPr>
          <w:i/>
        </w:rPr>
      </w:pPr>
      <w:r w:rsidRPr="00382C18">
        <w:rPr>
          <w:b/>
        </w:rPr>
        <w:t xml:space="preserve"> </w:t>
      </w:r>
      <w:r w:rsidR="00F11DDB" w:rsidRPr="00382C18">
        <w:rPr>
          <w:b/>
        </w:rPr>
        <w:t>Chứng tích 1: Bạn bè hiện về với nhau</w:t>
      </w:r>
      <w:r w:rsidR="00F11DDB" w:rsidRPr="00382C18">
        <w:br/>
        <w:t xml:space="preserve">Chúa nhật ngày 05 tháng 3 năm 1871, bà Palmira Rastelli, chị ruột của linh mục Santelli, chánh xứ Thánh Anrê tại Rimini, qua đời ngày 20-11-1870 đã hiện về với bà bạn là Maria Zelanti cũng thuộc giáo xứ Thánh Anrê để xin cầu nguyện và xin nhắn với ông anh linh mục dâng lễ cho mình.  Để cho người còn sống vững tin thì linh hồn hiện về đã in dấu 3 ngón </w:t>
      </w:r>
      <w:proofErr w:type="gramStart"/>
      <w:r w:rsidR="00F11DDB" w:rsidRPr="00382C18">
        <w:t>tay</w:t>
      </w:r>
      <w:proofErr w:type="gramEnd"/>
      <w:r w:rsidR="00F11DDB" w:rsidRPr="00382C18">
        <w:t xml:space="preserve"> của mình trên cuốn sách nguyện của bà Zelanti.  Dấu lửa in 3 ngón </w:t>
      </w:r>
      <w:proofErr w:type="gramStart"/>
      <w:r w:rsidR="00F11DDB" w:rsidRPr="00382C18">
        <w:t>tay</w:t>
      </w:r>
      <w:proofErr w:type="gramEnd"/>
      <w:r w:rsidR="00F11DDB" w:rsidRPr="00382C18">
        <w:t xml:space="preserve"> trên trang sách đã không thiêu hủy tờ giấy và cũng không làm mất các hàng chữ trên trang giấy.</w:t>
      </w:r>
    </w:p>
    <w:p w:rsidR="00F11DDB" w:rsidRPr="00382C18" w:rsidRDefault="00F11DDB" w:rsidP="00F11DDB">
      <w:pPr>
        <w:rPr>
          <w:b/>
        </w:rPr>
      </w:pPr>
    </w:p>
    <w:p w:rsidR="00F11DDB" w:rsidRPr="00382C18" w:rsidRDefault="00F11DDB" w:rsidP="00F11DDB">
      <w:r w:rsidRPr="00382C18">
        <w:rPr>
          <w:b/>
        </w:rPr>
        <w:t>Chứng tích 2: Vợ hiện về với chồng</w:t>
      </w:r>
      <w:r w:rsidRPr="00382C18">
        <w:t xml:space="preserve"> </w:t>
      </w:r>
      <w:r w:rsidRPr="00382C18">
        <w:br/>
        <w:t xml:space="preserve">Bà Louise Sénéchal, qua đời ngày 7 tháng 5 năm 1878, đã hiện về với chồng là Louis Sénéchal xin cầu nguyện và xin dâng cho bà 5 thánh lễ.  Bà đã in 5 ngón </w:t>
      </w:r>
      <w:proofErr w:type="gramStart"/>
      <w:r w:rsidRPr="00382C18">
        <w:t>tay</w:t>
      </w:r>
      <w:proofErr w:type="gramEnd"/>
      <w:r w:rsidRPr="00382C18">
        <w:t xml:space="preserve"> lửa của mình lên chiếc mũ trùm đầu của chồng bà như là một dấu hữu hình để chồng và các con tin.</w:t>
      </w:r>
    </w:p>
    <w:p w:rsidR="00F11DDB" w:rsidRPr="00382C18" w:rsidRDefault="00F11DDB" w:rsidP="00F11DDB"/>
    <w:p w:rsidR="00F11DDB" w:rsidRPr="00382C18" w:rsidRDefault="005947EA" w:rsidP="00F11DDB">
      <w:r w:rsidRPr="00382C18">
        <w:rPr>
          <w:b/>
        </w:rPr>
        <w:t>Chứng tích 3</w:t>
      </w:r>
      <w:r w:rsidR="00F11DDB" w:rsidRPr="00382C18">
        <w:rPr>
          <w:b/>
        </w:rPr>
        <w:t>: Mẹ hiện về với con trai</w:t>
      </w:r>
      <w:r w:rsidR="00F11DDB" w:rsidRPr="00382C18">
        <w:t xml:space="preserve"> </w:t>
      </w:r>
      <w:r w:rsidR="00F11DDB" w:rsidRPr="00382C18">
        <w:br/>
        <w:t xml:space="preserve">Bà Leleux, trong đêm 21-6-1789, đã hiện về với người con trai là Joseph Leleux ở Wodecq (Bỉ).  Bà hiện về 11 đêm liên tiếp để nhắc nhở con bà phải xin lễ cho bà, đồng thời bảo con bà phải sửa mình lại vì anh ta đang sống bừa bãi, khô khan nguội lạnh.  Bà cầm </w:t>
      </w:r>
      <w:proofErr w:type="gramStart"/>
      <w:r w:rsidR="00F11DDB" w:rsidRPr="00382C18">
        <w:t>tay</w:t>
      </w:r>
      <w:proofErr w:type="gramEnd"/>
      <w:r w:rsidR="00F11DDB" w:rsidRPr="00382C18">
        <w:t xml:space="preserve"> con và in dấu cháy cả bàn tay bà vào ống tay áo của con.  </w:t>
      </w:r>
      <w:proofErr w:type="gramStart"/>
      <w:r w:rsidR="00F11DDB" w:rsidRPr="00382C18">
        <w:t>Kết quả là anh đã trở lại sống thánh thiện, lập một hội đạo đức dành cho giáo dân; các hội viên trong hội này đã thi đua nên thánh.</w:t>
      </w:r>
      <w:proofErr w:type="gramEnd"/>
      <w:r w:rsidR="00F11DDB" w:rsidRPr="00382C18">
        <w:t xml:space="preserve">  </w:t>
      </w:r>
      <w:proofErr w:type="gramStart"/>
      <w:r w:rsidR="00F11DDB" w:rsidRPr="00382C18">
        <w:t>Anh đã qua đời cách thánh thiện ngày 19-4-1825.</w:t>
      </w:r>
      <w:proofErr w:type="gramEnd"/>
    </w:p>
    <w:p w:rsidR="00F11DDB" w:rsidRPr="00382C18" w:rsidRDefault="00F11DDB" w:rsidP="00F11DDB">
      <w:pPr>
        <w:rPr>
          <w:b/>
        </w:rPr>
      </w:pPr>
    </w:p>
    <w:p w:rsidR="00F11DDB" w:rsidRPr="00382C18" w:rsidRDefault="00F11DDB" w:rsidP="00F23484">
      <w:r w:rsidRPr="00382C18">
        <w:rPr>
          <w:b/>
        </w:rPr>
        <w:t>Chứng tíc</w:t>
      </w:r>
      <w:r w:rsidR="005947EA" w:rsidRPr="00382C18">
        <w:rPr>
          <w:b/>
        </w:rPr>
        <w:t>h 4</w:t>
      </w:r>
      <w:r w:rsidRPr="00382C18">
        <w:rPr>
          <w:b/>
        </w:rPr>
        <w:t>:  Mẹ chồng hiện về với con dâu</w:t>
      </w:r>
      <w:r w:rsidRPr="00382C18">
        <w:t xml:space="preserve"> </w:t>
      </w:r>
      <w:r w:rsidRPr="00382C18">
        <w:br/>
        <w:t xml:space="preserve">Nhạc mẫu của bà Magarita Demmerlé thuộc giáo xứ Ellinghen, giáo phận Metz, qua đời năm 1785, và 30 năm sau, năm 1815 đã hiện về với con dâu.  Bà buồn bã nhìn con dâu như có ý xin điều gì.  Bà Magarita Demmerlé lên tiếng hỏi thì được mẹ chồng cho biết là mình về để xin con (dâu) cầu nguyện cho, bằng cách đi hành hương lên Đền Đức Mẹ ở Mariental.  Người con dâu đã làm y như lời mẹ chồng xin.  Sau cuộc hành hương ấy bà mẹ chồng hiện về với con dâu một lần nữa và báo cho biết là mình đã được ra khỏi Luyện ngục mà lên Thiên đàng.  Bà Magarita xin </w:t>
      </w:r>
      <w:r w:rsidRPr="00382C18">
        <w:lastRenderedPageBreak/>
        <w:t xml:space="preserve">một bằng chứng thì bà mẹ chồng liền in cả bàn </w:t>
      </w:r>
      <w:proofErr w:type="gramStart"/>
      <w:r w:rsidRPr="00382C18">
        <w:t>tay</w:t>
      </w:r>
      <w:proofErr w:type="gramEnd"/>
      <w:r w:rsidRPr="00382C18">
        <w:t xml:space="preserve"> mình lên trang sách Gương Phước đang để mở trên bàn.  </w:t>
      </w:r>
      <w:proofErr w:type="gramStart"/>
      <w:r w:rsidRPr="00382C18">
        <w:t>Và từ đó bà không còn hiện về nữa.</w:t>
      </w:r>
      <w:proofErr w:type="gramEnd"/>
    </w:p>
    <w:p w:rsidR="00A35C41" w:rsidRPr="00382C18" w:rsidRDefault="00A35C41" w:rsidP="00F23484"/>
    <w:p w:rsidR="005947EA" w:rsidRPr="00382C18" w:rsidRDefault="006C29F5" w:rsidP="00F23484">
      <w:pPr>
        <w:rPr>
          <w:i/>
        </w:rPr>
      </w:pPr>
      <w:r w:rsidRPr="00382C18">
        <w:rPr>
          <w:i/>
        </w:rPr>
        <w:t xml:space="preserve">Thưa quý anh chị, Trên đây là một số chứng tích </w:t>
      </w:r>
      <w:r w:rsidR="002E60A8" w:rsidRPr="00382C18">
        <w:rPr>
          <w:i/>
        </w:rPr>
        <w:t xml:space="preserve">giúp cho người tín hữu tăng thêm niềm tin vào </w:t>
      </w:r>
      <w:r w:rsidR="00CE0BB8" w:rsidRPr="00382C18">
        <w:rPr>
          <w:i/>
        </w:rPr>
        <w:t xml:space="preserve">mầu nhiệm Các Thánh thông công. </w:t>
      </w:r>
      <w:r w:rsidR="000E4912" w:rsidRPr="00382C18">
        <w:rPr>
          <w:i/>
        </w:rPr>
        <w:t xml:space="preserve">Có ai trong chúng ta đã </w:t>
      </w:r>
      <w:r w:rsidR="00990BA1" w:rsidRPr="00382C18">
        <w:rPr>
          <w:i/>
        </w:rPr>
        <w:t xml:space="preserve">cảm nghiệm </w:t>
      </w:r>
      <w:proofErr w:type="gramStart"/>
      <w:r w:rsidR="00990BA1" w:rsidRPr="00382C18">
        <w:rPr>
          <w:i/>
        </w:rPr>
        <w:t xml:space="preserve">việc </w:t>
      </w:r>
      <w:r w:rsidR="00D8110D" w:rsidRPr="00382C18">
        <w:rPr>
          <w:i/>
        </w:rPr>
        <w:t xml:space="preserve"> linh</w:t>
      </w:r>
      <w:proofErr w:type="gramEnd"/>
      <w:r w:rsidR="00D8110D" w:rsidRPr="00382C18">
        <w:rPr>
          <w:i/>
        </w:rPr>
        <w:t xml:space="preserve"> hồn bạn bè hoặc người </w:t>
      </w:r>
      <w:r w:rsidR="00990BA1" w:rsidRPr="00382C18">
        <w:rPr>
          <w:i/>
        </w:rPr>
        <w:t>thâ</w:t>
      </w:r>
      <w:r w:rsidR="00D8110D" w:rsidRPr="00382C18">
        <w:rPr>
          <w:i/>
        </w:rPr>
        <w:t xml:space="preserve">n hiện về </w:t>
      </w:r>
      <w:r w:rsidR="00990BA1" w:rsidRPr="00382C18">
        <w:rPr>
          <w:i/>
        </w:rPr>
        <w:t>trong giấc mơ?</w:t>
      </w:r>
      <w:r w:rsidR="00EF0ABE" w:rsidRPr="00382C18">
        <w:rPr>
          <w:i/>
        </w:rPr>
        <w:t>??</w:t>
      </w:r>
      <w:proofErr w:type="gramStart"/>
      <w:r w:rsidR="003D5E38" w:rsidRPr="00382C18">
        <w:rPr>
          <w:i/>
        </w:rPr>
        <w:t>có</w:t>
      </w:r>
      <w:proofErr w:type="gramEnd"/>
      <w:r w:rsidR="003D5E38" w:rsidRPr="00382C18">
        <w:rPr>
          <w:i/>
        </w:rPr>
        <w:t xml:space="preserve"> ai có cảm nghi</w:t>
      </w:r>
      <w:r w:rsidR="002F229D" w:rsidRPr="00382C18">
        <w:rPr>
          <w:i/>
        </w:rPr>
        <w:t xml:space="preserve">ệm không ạ? </w:t>
      </w:r>
      <w:r w:rsidR="00EF0ABE" w:rsidRPr="00382C18">
        <w:rPr>
          <w:i/>
        </w:rPr>
        <w:t xml:space="preserve">  Riêng tôi, rất tiếc là </w:t>
      </w:r>
      <w:proofErr w:type="gramStart"/>
      <w:r w:rsidR="00EF0ABE" w:rsidRPr="00382C18">
        <w:rPr>
          <w:i/>
        </w:rPr>
        <w:t>chưa ,</w:t>
      </w:r>
      <w:proofErr w:type="gramEnd"/>
      <w:r w:rsidR="00EF0ABE" w:rsidRPr="00382C18">
        <w:rPr>
          <w:i/>
        </w:rPr>
        <w:t xml:space="preserve"> chưa bao giờ có cảm nghiệm đó. </w:t>
      </w:r>
      <w:r w:rsidR="00305665" w:rsidRPr="00382C18">
        <w:rPr>
          <w:i/>
        </w:rPr>
        <w:t xml:space="preserve">Nhưng tôi tin chắc rằng, ngay bây giờ thì một số các linh hồn </w:t>
      </w:r>
      <w:r w:rsidR="00211968" w:rsidRPr="00382C18">
        <w:rPr>
          <w:i/>
        </w:rPr>
        <w:t>t</w:t>
      </w:r>
      <w:r w:rsidR="00122294" w:rsidRPr="00382C18">
        <w:rPr>
          <w:i/>
        </w:rPr>
        <w:t>hâ</w:t>
      </w:r>
      <w:r w:rsidR="00211968" w:rsidRPr="00382C18">
        <w:rPr>
          <w:i/>
        </w:rPr>
        <w:t xml:space="preserve">n </w:t>
      </w:r>
      <w:r w:rsidR="00122294" w:rsidRPr="00382C18">
        <w:rPr>
          <w:i/>
        </w:rPr>
        <w:t>nhân, ân nhân và một vài</w:t>
      </w:r>
      <w:r w:rsidR="00211968" w:rsidRPr="00382C18">
        <w:rPr>
          <w:i/>
        </w:rPr>
        <w:t xml:space="preserve"> người bạn của tôi đang phải thanh luyện ở trong luyện ngục.</w:t>
      </w:r>
      <w:r w:rsidR="003D5E38" w:rsidRPr="00382C18">
        <w:rPr>
          <w:i/>
        </w:rPr>
        <w:t xml:space="preserve">Vì vậy ngày nào tôi cũng cầu nguyện cho </w:t>
      </w:r>
      <w:r w:rsidR="004B2901" w:rsidRPr="00382C18">
        <w:rPr>
          <w:i/>
        </w:rPr>
        <w:t>họ trong các chuỗi Kinh Mân côi và trong các Thánh lễ</w:t>
      </w:r>
      <w:r w:rsidR="00AC0404" w:rsidRPr="00382C18">
        <w:rPr>
          <w:i/>
        </w:rPr>
        <w:t>.</w:t>
      </w:r>
      <w:r w:rsidR="00211968" w:rsidRPr="00382C18">
        <w:rPr>
          <w:i/>
        </w:rPr>
        <w:t xml:space="preserve"> </w:t>
      </w:r>
      <w:r w:rsidR="00C22E69" w:rsidRPr="00382C18">
        <w:rPr>
          <w:i/>
        </w:rPr>
        <w:t xml:space="preserve">Ở trên Thiên đàng thì tôi tin chắc chắn rằng </w:t>
      </w:r>
      <w:r w:rsidR="0082554C" w:rsidRPr="00382C18">
        <w:rPr>
          <w:i/>
        </w:rPr>
        <w:t xml:space="preserve">tôi </w:t>
      </w:r>
      <w:r w:rsidR="00C22E69" w:rsidRPr="00382C18">
        <w:rPr>
          <w:i/>
        </w:rPr>
        <w:t xml:space="preserve">có </w:t>
      </w:r>
      <w:r w:rsidR="008362A5" w:rsidRPr="00382C18">
        <w:rPr>
          <w:i/>
        </w:rPr>
        <w:t xml:space="preserve">một người anh và 3 </w:t>
      </w:r>
      <w:r w:rsidR="00A838CF" w:rsidRPr="00382C18">
        <w:rPr>
          <w:i/>
        </w:rPr>
        <w:t xml:space="preserve">đứa em đã qua đời </w:t>
      </w:r>
      <w:r w:rsidR="0082554C" w:rsidRPr="00382C18">
        <w:rPr>
          <w:i/>
        </w:rPr>
        <w:t>từ tuổi thơ ấu</w:t>
      </w:r>
      <w:r w:rsidR="00745745" w:rsidRPr="00382C18">
        <w:rPr>
          <w:i/>
        </w:rPr>
        <w:t>, đó là 4 vị thánh trẻ là</w:t>
      </w:r>
      <w:r w:rsidR="00471B0E" w:rsidRPr="00382C18">
        <w:rPr>
          <w:i/>
        </w:rPr>
        <w:t xml:space="preserve"> 2 thánh</w:t>
      </w:r>
      <w:r w:rsidR="00B2766A" w:rsidRPr="00382C18">
        <w:rPr>
          <w:i/>
        </w:rPr>
        <w:t xml:space="preserve"> Phê</w:t>
      </w:r>
      <w:r w:rsidR="00651757" w:rsidRPr="00382C18">
        <w:rPr>
          <w:i/>
        </w:rPr>
        <w:t xml:space="preserve">rô, Gioan Baotixita </w:t>
      </w:r>
      <w:r w:rsidR="00B2766A" w:rsidRPr="00382C18">
        <w:rPr>
          <w:i/>
        </w:rPr>
        <w:t xml:space="preserve"> và Maria. </w:t>
      </w:r>
      <w:r w:rsidR="008362A5" w:rsidRPr="00382C18">
        <w:rPr>
          <w:i/>
        </w:rPr>
        <w:t xml:space="preserve"> </w:t>
      </w:r>
      <w:r w:rsidR="00624D2A" w:rsidRPr="00382C18">
        <w:rPr>
          <w:i/>
        </w:rPr>
        <w:t xml:space="preserve">  </w:t>
      </w:r>
    </w:p>
    <w:p w:rsidR="00A35C41" w:rsidRPr="00382C18" w:rsidRDefault="00D60533" w:rsidP="00F23484">
      <w:pPr>
        <w:rPr>
          <w:i/>
        </w:rPr>
      </w:pPr>
      <w:r w:rsidRPr="00382C18">
        <w:rPr>
          <w:i/>
        </w:rPr>
        <w:t xml:space="preserve"> </w:t>
      </w:r>
    </w:p>
    <w:p w:rsidR="00116761" w:rsidRPr="00382C18" w:rsidRDefault="00116761" w:rsidP="00F23484">
      <w:r w:rsidRPr="00382C18">
        <w:t xml:space="preserve"> </w:t>
      </w:r>
      <w:r w:rsidRPr="00382C18">
        <w:rPr>
          <w:b/>
        </w:rPr>
        <w:t xml:space="preserve">-Đức Maria Hình ảnh cánh </w:t>
      </w:r>
      <w:proofErr w:type="gramStart"/>
      <w:r w:rsidRPr="00382C18">
        <w:rPr>
          <w:b/>
        </w:rPr>
        <w:t>chung</w:t>
      </w:r>
      <w:proofErr w:type="gramEnd"/>
      <w:r w:rsidRPr="00382C18">
        <w:rPr>
          <w:b/>
        </w:rPr>
        <w:t xml:space="preserve"> của Hội Thánh. </w:t>
      </w:r>
      <w:r w:rsidRPr="00382C18">
        <w:t xml:space="preserve">Để kết thúc phần suy niệm </w:t>
      </w:r>
      <w:r w:rsidR="00BB38CC" w:rsidRPr="00382C18">
        <w:t xml:space="preserve">về Mầu hiệm Các Thánh thông công, sứ mạng </w:t>
      </w:r>
      <w:proofErr w:type="gramStart"/>
      <w:r w:rsidR="00BB38CC" w:rsidRPr="00382C18">
        <w:t>chung</w:t>
      </w:r>
      <w:proofErr w:type="gramEnd"/>
      <w:r w:rsidR="00BB38CC" w:rsidRPr="00382C18">
        <w:t xml:space="preserve"> cuộc của HT, chúng ta hướng nhìn về Đức Maria. Nơi Mẹ, chúng ta có thể chiêm ngắm HT đang trên đường “lữ hành đức tin”; chúng ta cũng có thể chiêm ngắm HT mai sau, khi kết thúc hành trình tại quê hương trên trời, ở đó, Đấng HT tôn kính như Mẹ Chúa Cứu Thế và Mẹ của mình đang chờ đợi Hội Thánh “trong vinh </w:t>
      </w:r>
      <w:proofErr w:type="gramStart"/>
      <w:r w:rsidR="00BB38CC" w:rsidRPr="00382C18">
        <w:t>quang  của</w:t>
      </w:r>
      <w:proofErr w:type="gramEnd"/>
      <w:r w:rsidR="00BB38CC" w:rsidRPr="00382C18">
        <w:t xml:space="preserve"> Chúa Ba Ngôi Chí Thánh và bất khả phân ly”, “trong sự hiệp thông với tất cả các Thánh”</w:t>
      </w:r>
      <w:r w:rsidRPr="00382C18">
        <w:t xml:space="preserve"> </w:t>
      </w:r>
      <w:r w:rsidR="00BB38CC" w:rsidRPr="00382C18">
        <w:t>(GLCG,câu 972)</w:t>
      </w:r>
      <w:r w:rsidRPr="00382C18">
        <w:t xml:space="preserve">  </w:t>
      </w:r>
    </w:p>
    <w:p w:rsidR="00116761" w:rsidRPr="00382C18" w:rsidRDefault="00116761" w:rsidP="00F23484"/>
    <w:p w:rsidR="00A55E26" w:rsidRDefault="00F23484" w:rsidP="00F23484">
      <w:pPr>
        <w:rPr>
          <w:b/>
        </w:rPr>
      </w:pPr>
      <w:r w:rsidRPr="00382C18">
        <w:rPr>
          <w:b/>
        </w:rPr>
        <w:t xml:space="preserve">III. Bổn phận nên thánh: </w:t>
      </w:r>
    </w:p>
    <w:p w:rsidR="00A55E26" w:rsidRDefault="00A55E26" w:rsidP="00F23484">
      <w:pPr>
        <w:rPr>
          <w:b/>
        </w:rPr>
      </w:pPr>
      <w:r w:rsidRPr="00382C18">
        <w:rPr>
          <w:b/>
        </w:rPr>
        <w:t xml:space="preserve"> </w:t>
      </w:r>
      <w:r w:rsidRPr="00382C18">
        <w:t xml:space="preserve">-Các </w:t>
      </w:r>
      <w:proofErr w:type="gramStart"/>
      <w:r w:rsidRPr="00382C18">
        <w:t>ngươi  hãy</w:t>
      </w:r>
      <w:proofErr w:type="gramEnd"/>
      <w:r w:rsidRPr="00382C18">
        <w:t xml:space="preserve"> nên Thánh,</w:t>
      </w:r>
      <w:r>
        <w:t xml:space="preserve"> vì Ta là Đấng Thánh ( Lv 19,2 </w:t>
      </w:r>
      <w:r w:rsidRPr="00382C18">
        <w:t xml:space="preserve">  1Pr 1,15)</w:t>
      </w:r>
    </w:p>
    <w:p w:rsidR="00A55E26" w:rsidRDefault="00AD5071" w:rsidP="00A55E26">
      <w:r w:rsidRPr="00382C18">
        <w:rPr>
          <w:b/>
        </w:rPr>
        <w:t xml:space="preserve">  </w:t>
      </w:r>
      <w:r w:rsidR="000C1CC9" w:rsidRPr="00382C18">
        <w:t xml:space="preserve">-Ông nọ bà </w:t>
      </w:r>
      <w:proofErr w:type="gramStart"/>
      <w:r w:rsidR="000C1CC9" w:rsidRPr="00382C18">
        <w:t>kia</w:t>
      </w:r>
      <w:proofErr w:type="gramEnd"/>
      <w:r w:rsidR="000C1CC9" w:rsidRPr="00382C18">
        <w:t xml:space="preserve"> làm thánh được, sao tôi lại không? (St. Augustino)</w:t>
      </w:r>
    </w:p>
    <w:p w:rsidR="00A55E26" w:rsidRDefault="00F23484" w:rsidP="00A55E26">
      <w:r w:rsidRPr="00A55E26">
        <w:rPr>
          <w:b/>
        </w:rPr>
        <w:t xml:space="preserve"> </w:t>
      </w:r>
      <w:r w:rsidR="000C1CC9" w:rsidRPr="00382C18">
        <w:t>-Làm thánh có quá khó ngoài khả năng mỗi chúng ta?</w:t>
      </w:r>
    </w:p>
    <w:p w:rsidR="00A55E26" w:rsidRDefault="00A55E26" w:rsidP="00A55E26"/>
    <w:p w:rsidR="00F23484" w:rsidRPr="00382C18" w:rsidRDefault="00922317" w:rsidP="003B5322">
      <w:pPr>
        <w:rPr>
          <w:i/>
        </w:rPr>
      </w:pPr>
      <w:r w:rsidRPr="00382C18">
        <w:rPr>
          <w:i/>
        </w:rPr>
        <w:t>Trong bài giảng lễ Các Thánh</w:t>
      </w:r>
      <w:r w:rsidR="003B5322" w:rsidRPr="00382C18">
        <w:rPr>
          <w:i/>
        </w:rPr>
        <w:t xml:space="preserve"> </w:t>
      </w:r>
      <w:r w:rsidRPr="00382C18">
        <w:rPr>
          <w:i/>
        </w:rPr>
        <w:t>tại Trung tâm Thá</w:t>
      </w:r>
      <w:r w:rsidR="00E31E6B" w:rsidRPr="00382C18">
        <w:rPr>
          <w:i/>
        </w:rPr>
        <w:t>nh mẫu Lavang</w:t>
      </w:r>
      <w:r w:rsidRPr="00382C18">
        <w:rPr>
          <w:i/>
        </w:rPr>
        <w:t xml:space="preserve"> vừa qua</w:t>
      </w:r>
      <w:r w:rsidR="00E31E6B" w:rsidRPr="00382C18">
        <w:rPr>
          <w:i/>
        </w:rPr>
        <w:t xml:space="preserve">, Đức GM Giuse Vũ văn Thiên </w:t>
      </w:r>
      <w:r w:rsidRPr="00382C18">
        <w:rPr>
          <w:i/>
        </w:rPr>
        <w:t>đã dạy dân Chúa m</w:t>
      </w:r>
      <w:r w:rsidR="00464599" w:rsidRPr="00382C18">
        <w:rPr>
          <w:i/>
        </w:rPr>
        <w:t>ôt bài học sâu sắc để nên Thánh:</w:t>
      </w:r>
      <w:r w:rsidR="00700C92" w:rsidRPr="00382C18">
        <w:rPr>
          <w:i/>
        </w:rPr>
        <w:t>(</w:t>
      </w:r>
      <w:hyperlink r:id="rId5" w:history="1">
        <w:r w:rsidR="00700C92" w:rsidRPr="00382C18">
          <w:rPr>
            <w:rStyle w:val="Hyperlink"/>
            <w:i/>
          </w:rPr>
          <w:t>http://denthanhlavang.org/tin-tuc-nen-hinh-bong-ngai-%28bai-giang-le-cac-thanh-nam-nu-tren-troi-%E2%80%93-nam-2014%29-630.html</w:t>
        </w:r>
      </w:hyperlink>
      <w:r w:rsidR="00700C92" w:rsidRPr="00382C18">
        <w:rPr>
          <w:i/>
        </w:rPr>
        <w:t>)</w:t>
      </w:r>
    </w:p>
    <w:p w:rsidR="00700C92" w:rsidRPr="00382C18" w:rsidRDefault="00700C92" w:rsidP="003B5322">
      <w:pPr>
        <w:rPr>
          <w:i/>
        </w:rPr>
      </w:pPr>
    </w:p>
    <w:p w:rsidR="00924CAB" w:rsidRPr="00382C18" w:rsidRDefault="00922317" w:rsidP="00924CAB">
      <w:pPr>
        <w:pStyle w:val="versetsisoles"/>
        <w:spacing w:before="0" w:beforeAutospacing="0" w:after="0" w:afterAutospacing="0" w:line="300" w:lineRule="atLeast"/>
        <w:jc w:val="both"/>
        <w:rPr>
          <w:color w:val="000000"/>
        </w:rPr>
      </w:pPr>
      <w:r w:rsidRPr="00382C18">
        <w:rPr>
          <w:color w:val="000000"/>
        </w:rPr>
        <w:t>“</w:t>
      </w:r>
      <w:r w:rsidR="00924CAB" w:rsidRPr="00382C18">
        <w:rPr>
          <w:color w:val="000000"/>
        </w:rPr>
        <w:t>Nên thánh</w:t>
      </w:r>
      <w:r w:rsidRPr="00382C18">
        <w:rPr>
          <w:color w:val="000000"/>
        </w:rPr>
        <w:t xml:space="preserve"> là bổn phận của người tín hữu</w:t>
      </w:r>
      <w:r w:rsidR="00985A14" w:rsidRPr="00382C18">
        <w:rPr>
          <w:color w:val="000000"/>
        </w:rPr>
        <w:t xml:space="preserve"> “Các người hãy nên Thánh, vì ta là Đấng Thánh” (Lv 19</w:t>
      </w:r>
      <w:proofErr w:type="gramStart"/>
      <w:r w:rsidR="00985A14" w:rsidRPr="00382C18">
        <w:rPr>
          <w:color w:val="000000"/>
        </w:rPr>
        <w:t>,2</w:t>
      </w:r>
      <w:proofErr w:type="gramEnd"/>
      <w:r w:rsidR="00985A14" w:rsidRPr="00382C18">
        <w:rPr>
          <w:color w:val="000000"/>
        </w:rPr>
        <w:t xml:space="preserve">). </w:t>
      </w:r>
      <w:r w:rsidR="00924CAB" w:rsidRPr="00382C18">
        <w:rPr>
          <w:color w:val="000000"/>
        </w:rPr>
        <w:t>Hãy nghe Thánh Phêrô nói với chúng ta: </w:t>
      </w:r>
      <w:r w:rsidR="00924CAB" w:rsidRPr="00382C18">
        <w:rPr>
          <w:i/>
          <w:iCs/>
          <w:color w:val="000000"/>
        </w:rPr>
        <w:t>“Bởi vì Đấng kêu gọi anh em là Đấng Thánh, anh em cũng vậy, anh em hãy nên thánh trong mọi hành động của anh em</w:t>
      </w:r>
      <w:r w:rsidR="00985A14" w:rsidRPr="00382C18">
        <w:rPr>
          <w:i/>
          <w:iCs/>
          <w:color w:val="000000"/>
        </w:rPr>
        <w:t xml:space="preserve"> </w:t>
      </w:r>
      <w:proofErr w:type="gramStart"/>
      <w:r w:rsidR="00985A14" w:rsidRPr="00382C18">
        <w:rPr>
          <w:i/>
          <w:iCs/>
          <w:color w:val="000000"/>
        </w:rPr>
        <w:t xml:space="preserve">… </w:t>
      </w:r>
      <w:r w:rsidR="00924CAB" w:rsidRPr="00382C18">
        <w:rPr>
          <w:i/>
          <w:iCs/>
          <w:color w:val="000000"/>
        </w:rPr>
        <w:t>”</w:t>
      </w:r>
      <w:proofErr w:type="gramEnd"/>
      <w:r w:rsidR="00924CAB" w:rsidRPr="00382C18">
        <w:rPr>
          <w:color w:val="000000"/>
        </w:rPr>
        <w:t xml:space="preserve"> (1 Pr 1,15). </w:t>
      </w:r>
      <w:proofErr w:type="gramStart"/>
      <w:r w:rsidR="00924CAB" w:rsidRPr="00382C18">
        <w:rPr>
          <w:color w:val="000000"/>
        </w:rPr>
        <w:t>Như vậy, trong cuộc đời của chúng ta, nếu không thiện chí cố gắng để được nên</w:t>
      </w:r>
      <w:r w:rsidR="00985A14" w:rsidRPr="00382C18">
        <w:rPr>
          <w:color w:val="000000"/>
        </w:rPr>
        <w:t xml:space="preserve"> thánh, thì đó là một sự thất bại</w:t>
      </w:r>
      <w:r w:rsidR="000D4762" w:rsidRPr="00382C18">
        <w:rPr>
          <w:color w:val="000000"/>
        </w:rPr>
        <w:t>.</w:t>
      </w:r>
      <w:proofErr w:type="gramEnd"/>
      <w:r w:rsidR="00924CAB" w:rsidRPr="00382C18">
        <w:rPr>
          <w:color w:val="000000"/>
        </w:rPr>
        <w:t xml:space="preserve"> </w:t>
      </w:r>
      <w:proofErr w:type="gramStart"/>
      <w:r w:rsidR="00924CAB" w:rsidRPr="00382C18">
        <w:rPr>
          <w:color w:val="000000"/>
        </w:rPr>
        <w:t>Bởi lẽ khi lãnh nhận bí tích Thanh Tẩy, chúng ta được trao sứ mạng nên thánh, tức là nên đồng hình đồng dạng với Đức Giêsu.</w:t>
      </w:r>
      <w:proofErr w:type="gramEnd"/>
    </w:p>
    <w:p w:rsidR="00924CAB" w:rsidRPr="00382C18" w:rsidRDefault="000D4762" w:rsidP="00924CAB">
      <w:pPr>
        <w:pStyle w:val="versetsisoles"/>
        <w:spacing w:before="0" w:beforeAutospacing="0" w:after="0" w:afterAutospacing="0" w:line="300" w:lineRule="atLeast"/>
        <w:jc w:val="both"/>
        <w:rPr>
          <w:color w:val="000000"/>
        </w:rPr>
      </w:pPr>
      <w:r w:rsidRPr="00382C18">
        <w:rPr>
          <w:color w:val="000000"/>
        </w:rPr>
        <w:t>C</w:t>
      </w:r>
      <w:r w:rsidR="00924CAB" w:rsidRPr="00382C18">
        <w:rPr>
          <w:color w:val="000000"/>
        </w:rPr>
        <w:t>ó thể nhiều người suy nghĩ: </w:t>
      </w:r>
      <w:r w:rsidR="00924CAB" w:rsidRPr="00382C18">
        <w:rPr>
          <w:i/>
          <w:iCs/>
          <w:color w:val="000000"/>
        </w:rPr>
        <w:t>“nên thánh khó quá, vì tôi chỉ là một người dân bình thường, không được học hỏi đào tạo”.</w:t>
      </w:r>
      <w:r w:rsidR="00924CAB" w:rsidRPr="00382C18">
        <w:rPr>
          <w:color w:val="000000"/>
        </w:rPr>
        <w:t> </w:t>
      </w:r>
      <w:proofErr w:type="gramStart"/>
      <w:r w:rsidR="00924CAB" w:rsidRPr="00382C18">
        <w:rPr>
          <w:color w:val="000000"/>
        </w:rPr>
        <w:t>Suy nghĩ như vậy là chưa hiểu lời mời gọi của Chúa.</w:t>
      </w:r>
      <w:proofErr w:type="gramEnd"/>
      <w:r w:rsidR="00924CAB" w:rsidRPr="00382C18">
        <w:rPr>
          <w:color w:val="000000"/>
        </w:rPr>
        <w:t xml:space="preserve"> </w:t>
      </w:r>
      <w:proofErr w:type="gramStart"/>
      <w:r w:rsidR="00924CAB" w:rsidRPr="00382C18">
        <w:rPr>
          <w:color w:val="000000"/>
        </w:rPr>
        <w:t>Nên thánh không phải một gánh nặng, phải có sức khỏe mới mang nổi.</w:t>
      </w:r>
      <w:proofErr w:type="gramEnd"/>
      <w:r w:rsidR="00924CAB" w:rsidRPr="00382C18">
        <w:rPr>
          <w:color w:val="000000"/>
        </w:rPr>
        <w:t xml:space="preserve"> </w:t>
      </w:r>
      <w:proofErr w:type="gramStart"/>
      <w:r w:rsidR="00924CAB" w:rsidRPr="00382C18">
        <w:rPr>
          <w:color w:val="000000"/>
        </w:rPr>
        <w:t>Nên thánh không phải một bài toán khó, ai đã học cao biết rộng mới có thể giải được.</w:t>
      </w:r>
      <w:proofErr w:type="gramEnd"/>
      <w:r w:rsidR="00924CAB" w:rsidRPr="00382C18">
        <w:rPr>
          <w:color w:val="000000"/>
        </w:rPr>
        <w:t xml:space="preserve"> Nên thánh đơn giản chỉ là một cách sống của mình giữa đời thường, như bông hoa tự nhiên tỏa hương </w:t>
      </w:r>
      <w:proofErr w:type="gramStart"/>
      <w:r w:rsidR="00924CAB" w:rsidRPr="00382C18">
        <w:rPr>
          <w:color w:val="000000"/>
        </w:rPr>
        <w:t>thơm</w:t>
      </w:r>
      <w:proofErr w:type="gramEnd"/>
      <w:r w:rsidR="00924CAB" w:rsidRPr="00382C18">
        <w:rPr>
          <w:color w:val="000000"/>
        </w:rPr>
        <w:t xml:space="preserve">. </w:t>
      </w:r>
      <w:proofErr w:type="gramStart"/>
      <w:r w:rsidR="00924CAB" w:rsidRPr="00382C18">
        <w:rPr>
          <w:color w:val="000000"/>
        </w:rPr>
        <w:t>Những cử chỉ hành động của cuộc sống hằng ngày được thực hiện với lòng yêu mến và biết ơn Chúa đều có thể giúp ta nên thánh.</w:t>
      </w:r>
      <w:proofErr w:type="gramEnd"/>
      <w:r w:rsidR="00924CAB" w:rsidRPr="00382C18">
        <w:rPr>
          <w:color w:val="000000"/>
        </w:rPr>
        <w:t xml:space="preserve"> Thánh Têrêsa Hài đồng Giêsu đã viết: </w:t>
      </w:r>
      <w:r w:rsidR="00924CAB" w:rsidRPr="00382C18">
        <w:rPr>
          <w:i/>
          <w:iCs/>
          <w:color w:val="000000"/>
        </w:rPr>
        <w:t xml:space="preserve">“Nhặt một cây </w:t>
      </w:r>
      <w:proofErr w:type="gramStart"/>
      <w:r w:rsidR="00924CAB" w:rsidRPr="00382C18">
        <w:rPr>
          <w:i/>
          <w:iCs/>
          <w:color w:val="000000"/>
        </w:rPr>
        <w:t>kim</w:t>
      </w:r>
      <w:proofErr w:type="gramEnd"/>
      <w:r w:rsidR="00924CAB" w:rsidRPr="00382C18">
        <w:rPr>
          <w:i/>
          <w:iCs/>
          <w:color w:val="000000"/>
        </w:rPr>
        <w:t xml:space="preserve"> vì yêu mến cũng có thể hoán cải một linh hồn</w:t>
      </w:r>
      <w:r w:rsidR="00924CAB" w:rsidRPr="00382C18">
        <w:rPr>
          <w:color w:val="000000"/>
        </w:rPr>
        <w:t>”.</w:t>
      </w:r>
    </w:p>
    <w:p w:rsidR="00924CAB" w:rsidRPr="00382C18" w:rsidRDefault="00924CAB" w:rsidP="00924CAB">
      <w:pPr>
        <w:pStyle w:val="versetsisoles"/>
        <w:spacing w:before="0" w:beforeAutospacing="0" w:after="0" w:afterAutospacing="0" w:line="300" w:lineRule="atLeast"/>
        <w:jc w:val="both"/>
        <w:rPr>
          <w:color w:val="000000"/>
        </w:rPr>
      </w:pPr>
      <w:proofErr w:type="gramStart"/>
      <w:r w:rsidRPr="00382C18">
        <w:rPr>
          <w:color w:val="000000"/>
        </w:rPr>
        <w:lastRenderedPageBreak/>
        <w:t>Chúng ta hãy suy niệm lời chúc phúc của Chúa để thấy việc nên thánh phù hợp với mọi người.</w:t>
      </w:r>
      <w:proofErr w:type="gramEnd"/>
      <w:r w:rsidRPr="00382C18">
        <w:rPr>
          <w:color w:val="000000"/>
        </w:rPr>
        <w:t xml:space="preserve"> </w:t>
      </w:r>
      <w:proofErr w:type="gramStart"/>
      <w:r w:rsidRPr="00382C18">
        <w:rPr>
          <w:color w:val="000000"/>
        </w:rPr>
        <w:t>Có rất nhiều phương pháp giúp ta đạt được Chân lý.</w:t>
      </w:r>
      <w:proofErr w:type="gramEnd"/>
      <w:r w:rsidRPr="00382C18">
        <w:rPr>
          <w:color w:val="000000"/>
        </w:rPr>
        <w:t xml:space="preserve"> </w:t>
      </w:r>
      <w:proofErr w:type="gramStart"/>
      <w:r w:rsidRPr="00382C18">
        <w:rPr>
          <w:color w:val="000000"/>
        </w:rPr>
        <w:t>Tám mối phúc thật là những phương pháp mà Chúa Giêsu đã đề nghị cho những ai muốn nên thánh.</w:t>
      </w:r>
      <w:proofErr w:type="gramEnd"/>
      <w:r w:rsidRPr="00382C18">
        <w:rPr>
          <w:color w:val="000000"/>
        </w:rPr>
        <w:t xml:space="preserve"> Qua những mối phúc này, chúng ta hiểu ra rằng nên thánh nhiều khi chỉ là những việc đơn giản trong cuộc sống thường ngày, được thực hành với trái </w:t>
      </w:r>
      <w:proofErr w:type="gramStart"/>
      <w:r w:rsidRPr="00382C18">
        <w:rPr>
          <w:color w:val="000000"/>
        </w:rPr>
        <w:t>tim</w:t>
      </w:r>
      <w:proofErr w:type="gramEnd"/>
      <w:r w:rsidRPr="00382C18">
        <w:rPr>
          <w:color w:val="000000"/>
        </w:rPr>
        <w:t xml:space="preserve"> yêu mến và lương tâm ngay thẳng. Sống tinh thần nghèo khó, luôn biết sám hối khóc lóc vì những lầm lỗi của mình, khát khao sự công chính, sống hòa thuận và sắn sàng đón nhận những bất tiện do đời sống chứng tá Tin Mừng gây nên. Những việc làm đó, nếu được thực hiện với tình yêu mến và trong niềm vui, sẽ đem lại cho chúng ta sự bình </w:t>
      </w:r>
      <w:proofErr w:type="gramStart"/>
      <w:r w:rsidRPr="00382C18">
        <w:rPr>
          <w:color w:val="000000"/>
        </w:rPr>
        <w:t>an</w:t>
      </w:r>
      <w:proofErr w:type="gramEnd"/>
      <w:r w:rsidRPr="00382C18">
        <w:rPr>
          <w:color w:val="000000"/>
        </w:rPr>
        <w:t xml:space="preserve"> và nhờ đó, chúng ta đã bắt đầu nên thánh.</w:t>
      </w:r>
    </w:p>
    <w:p w:rsidR="00924CAB" w:rsidRPr="00382C18" w:rsidRDefault="00924CAB" w:rsidP="00924CAB">
      <w:pPr>
        <w:pStyle w:val="versetsisoles"/>
        <w:spacing w:before="0" w:beforeAutospacing="0" w:after="0" w:afterAutospacing="0" w:line="300" w:lineRule="atLeast"/>
        <w:jc w:val="both"/>
        <w:rPr>
          <w:color w:val="000000"/>
        </w:rPr>
      </w:pPr>
      <w:proofErr w:type="gramStart"/>
      <w:r w:rsidRPr="00382C18">
        <w:rPr>
          <w:color w:val="000000"/>
        </w:rPr>
        <w:t>Ngày lễ kính các Thánh nam nữ trên trời cũng là dịp chúng ta tưởng nhớ những người thân yêu của chúng ta đã về Nhà Cha.</w:t>
      </w:r>
      <w:proofErr w:type="gramEnd"/>
      <w:r w:rsidRPr="00382C18">
        <w:rPr>
          <w:color w:val="000000"/>
        </w:rPr>
        <w:t xml:space="preserve"> Trong số đó, có những người đã được hiển thánh, vì họ sống một cuộc sống tốt lành </w:t>
      </w:r>
      <w:proofErr w:type="gramStart"/>
      <w:r w:rsidRPr="00382C18">
        <w:rPr>
          <w:color w:val="000000"/>
        </w:rPr>
        <w:t>theo</w:t>
      </w:r>
      <w:proofErr w:type="gramEnd"/>
      <w:r w:rsidRPr="00382C18">
        <w:rPr>
          <w:color w:val="000000"/>
        </w:rPr>
        <w:t xml:space="preserve"> giáo huấn của Chúa. </w:t>
      </w:r>
      <w:proofErr w:type="gramStart"/>
      <w:r w:rsidRPr="00382C18">
        <w:rPr>
          <w:color w:val="000000"/>
        </w:rPr>
        <w:t>Họ không được Giáo Hội phong thánh, nhưng chính Thiên Chúa phong thánh cho họ.</w:t>
      </w:r>
      <w:proofErr w:type="gramEnd"/>
      <w:r w:rsidRPr="00382C18">
        <w:rPr>
          <w:color w:val="000000"/>
        </w:rPr>
        <w:t xml:space="preserve"> </w:t>
      </w:r>
      <w:proofErr w:type="gramStart"/>
      <w:r w:rsidRPr="00382C18">
        <w:rPr>
          <w:color w:val="000000"/>
        </w:rPr>
        <w:t>Họ đang hưởng hạnh phúc vĩnh cửu nơi tôn nhan Chúa và đang cầu bầu cho chúng ta.</w:t>
      </w:r>
      <w:proofErr w:type="gramEnd"/>
    </w:p>
    <w:p w:rsidR="00924CAB" w:rsidRPr="00382C18" w:rsidRDefault="00924CAB" w:rsidP="00924CAB">
      <w:pPr>
        <w:pStyle w:val="versetsisoles"/>
        <w:spacing w:before="0" w:beforeAutospacing="0" w:after="0" w:afterAutospacing="0" w:line="300" w:lineRule="atLeast"/>
        <w:jc w:val="both"/>
        <w:rPr>
          <w:color w:val="000000"/>
        </w:rPr>
      </w:pPr>
      <w:proofErr w:type="gramStart"/>
      <w:r w:rsidRPr="00382C18">
        <w:rPr>
          <w:color w:val="000000"/>
        </w:rPr>
        <w:t>Ngày lễ kính các Thánh nam nữ trên trời cũng nhắc chúng ta hãy nhận ra những người tốt, việc tốt xung quanh mình.</w:t>
      </w:r>
      <w:proofErr w:type="gramEnd"/>
      <w:r w:rsidRPr="00382C18">
        <w:rPr>
          <w:color w:val="000000"/>
        </w:rPr>
        <w:t xml:space="preserve"> Dù thuộc nền văn hóa hay tín ngưỡng nào, những hành động nhằm cổ võ hòa bình và xây dựng những điều thiện hảo, đều phản chiếu sự thánh thiện của Thiên Chúa, vì Ngài là nguồn mạch của sự thánh thiện.</w:t>
      </w:r>
    </w:p>
    <w:p w:rsidR="00924CAB" w:rsidRPr="00382C18" w:rsidRDefault="00924CAB" w:rsidP="00924CAB">
      <w:pPr>
        <w:pStyle w:val="versetsisoles"/>
        <w:spacing w:before="0" w:beforeAutospacing="0" w:after="0" w:afterAutospacing="0" w:line="300" w:lineRule="atLeast"/>
        <w:jc w:val="both"/>
        <w:rPr>
          <w:color w:val="000000"/>
        </w:rPr>
      </w:pPr>
      <w:proofErr w:type="gramStart"/>
      <w:r w:rsidRPr="00382C18">
        <w:rPr>
          <w:color w:val="000000"/>
        </w:rPr>
        <w:t>Thánh Phaolô đã gọi cộng đoàn các tín hữu là </w:t>
      </w:r>
      <w:r w:rsidRPr="00382C18">
        <w:rPr>
          <w:i/>
          <w:iCs/>
          <w:color w:val="000000"/>
        </w:rPr>
        <w:t>cộng đoàn các thánh</w:t>
      </w:r>
      <w:r w:rsidRPr="00382C18">
        <w:rPr>
          <w:color w:val="000000"/>
        </w:rPr>
        <w:t>.</w:t>
      </w:r>
      <w:proofErr w:type="gramEnd"/>
      <w:r w:rsidRPr="00382C18">
        <w:rPr>
          <w:color w:val="000000"/>
        </w:rPr>
        <w:t xml:space="preserve"> </w:t>
      </w:r>
      <w:proofErr w:type="gramStart"/>
      <w:r w:rsidRPr="00382C18">
        <w:rPr>
          <w:color w:val="000000"/>
        </w:rPr>
        <w:t>Là thành viên trong cộng đoàn Giáo Hội, mỗi chúng ta đã bắt đầu hành trình nên thánh.</w:t>
      </w:r>
      <w:proofErr w:type="gramEnd"/>
      <w:r w:rsidRPr="00382C18">
        <w:rPr>
          <w:color w:val="000000"/>
        </w:rPr>
        <w:t xml:space="preserve"> Chúng ta cũng được chia sẻ sự thánh thiện của Giáo Hội, được thể hiện qua đời sống thánh thiện của Đức Maria, Thánh Giuse, các thánh Tông đồ và các thánh qua mọi thời đại.</w:t>
      </w:r>
    </w:p>
    <w:p w:rsidR="00924CAB" w:rsidRPr="00382C18" w:rsidRDefault="00924CAB" w:rsidP="00924CAB">
      <w:pPr>
        <w:pStyle w:val="versetsisoles"/>
        <w:spacing w:before="0" w:beforeAutospacing="0" w:after="0" w:afterAutospacing="0" w:line="300" w:lineRule="atLeast"/>
        <w:jc w:val="both"/>
        <w:rPr>
          <w:color w:val="000000"/>
        </w:rPr>
      </w:pPr>
      <w:proofErr w:type="gramStart"/>
      <w:r w:rsidRPr="00382C18">
        <w:rPr>
          <w:color w:val="000000"/>
        </w:rPr>
        <w:t>Nên thánh là lời mời gọi của Chúa.</w:t>
      </w:r>
      <w:proofErr w:type="gramEnd"/>
      <w:r w:rsidRPr="00382C18">
        <w:rPr>
          <w:color w:val="000000"/>
        </w:rPr>
        <w:t xml:space="preserve"> </w:t>
      </w:r>
      <w:proofErr w:type="gramStart"/>
      <w:r w:rsidRPr="00382C18">
        <w:rPr>
          <w:color w:val="000000"/>
        </w:rPr>
        <w:t>Nên thánh cũng là một bổn phận của chúng ta.</w:t>
      </w:r>
      <w:proofErr w:type="gramEnd"/>
      <w:r w:rsidRPr="00382C18">
        <w:rPr>
          <w:color w:val="000000"/>
        </w:rPr>
        <w:t xml:space="preserve"> Đó là mục đích căn bản và cốt lõi của đời sống Kitô hữu. </w:t>
      </w:r>
      <w:proofErr w:type="gramStart"/>
      <w:r w:rsidRPr="00382C18">
        <w:rPr>
          <w:color w:val="000000"/>
        </w:rPr>
        <w:t>Nhờ cuộc sống thánh thiện, chúng ta thuộc về Chúa là Đấng Chí Thánh, trở nên hình bóng của Ngài.</w:t>
      </w:r>
      <w:proofErr w:type="gramEnd"/>
      <w:r w:rsidRPr="00382C18">
        <w:rPr>
          <w:color w:val="000000"/>
        </w:rPr>
        <w:t xml:space="preserve"> Và như thế, chúng ta đã nếm hưởng hạnh phúc đời sau, ngay khi chúng ta còn sống trong cõi đời tạm</w:t>
      </w:r>
    </w:p>
    <w:p w:rsidR="00F23484" w:rsidRPr="00382C18" w:rsidRDefault="00F23484" w:rsidP="000C1CC9">
      <w:pPr>
        <w:pStyle w:val="ListParagraph"/>
        <w:ind w:left="1080"/>
      </w:pPr>
    </w:p>
    <w:p w:rsidR="00F23484" w:rsidRPr="00382C18" w:rsidRDefault="00F23484" w:rsidP="000C1CC9">
      <w:pPr>
        <w:pStyle w:val="ListParagraph"/>
        <w:ind w:left="1080"/>
      </w:pPr>
    </w:p>
    <w:p w:rsidR="000F0289" w:rsidRPr="00382C18" w:rsidRDefault="00464599" w:rsidP="000C1CC9">
      <w:pPr>
        <w:rPr>
          <w:b/>
          <w:u w:val="single"/>
        </w:rPr>
      </w:pPr>
      <w:r w:rsidRPr="00382C18">
        <w:rPr>
          <w:b/>
          <w:u w:val="single"/>
        </w:rPr>
        <w:t xml:space="preserve">Kết luận </w:t>
      </w:r>
    </w:p>
    <w:p w:rsidR="000F0289" w:rsidRPr="00382C18" w:rsidRDefault="000F0289" w:rsidP="000C1CC9">
      <w:pPr>
        <w:rPr>
          <w:b/>
          <w:u w:val="single"/>
        </w:rPr>
      </w:pPr>
    </w:p>
    <w:p w:rsidR="004A396A" w:rsidRPr="00382C18" w:rsidRDefault="00464599" w:rsidP="000C1CC9">
      <w:r w:rsidRPr="00382C18">
        <w:rPr>
          <w:b/>
          <w:u w:val="single"/>
        </w:rPr>
        <w:t xml:space="preserve"> </w:t>
      </w:r>
      <w:r w:rsidRPr="00382C18">
        <w:t>Là người tín hữu trong lòng HỘI THÁNH</w:t>
      </w:r>
      <w:r w:rsidR="00700C92" w:rsidRPr="00382C18">
        <w:t>, chúng ta tin rằng, tất cả Kit</w:t>
      </w:r>
      <w:r w:rsidRPr="00382C18">
        <w:t xml:space="preserve">ô hữu hiệp thông với nhau: những người đang lữ </w:t>
      </w:r>
      <w:r w:rsidR="00700C92" w:rsidRPr="00382C18">
        <w:t>hành ở</w:t>
      </w:r>
      <w:r w:rsidRPr="00382C18">
        <w:t xml:space="preserve"> trần thế, những người đã qua đời</w:t>
      </w:r>
      <w:r w:rsidR="00700C92" w:rsidRPr="00382C18">
        <w:t xml:space="preserve"> và đang hoàn tất việc thanh luyện, các thánh trên Trời. Tất cả hợp thành một </w:t>
      </w:r>
      <w:r w:rsidR="000F0289" w:rsidRPr="00382C18">
        <w:t>Hội Thánh duy nhất, Và chúng ta</w:t>
      </w:r>
      <w:r w:rsidR="00700C92" w:rsidRPr="00382C18">
        <w:t xml:space="preserve"> tin </w:t>
      </w:r>
      <w:proofErr w:type="gramStart"/>
      <w:r w:rsidR="00700C92" w:rsidRPr="00382C18">
        <w:t>rằng ,</w:t>
      </w:r>
      <w:proofErr w:type="gramEnd"/>
      <w:r w:rsidR="00700C92" w:rsidRPr="00382C18">
        <w:t xml:space="preserve"> nhờ sự hiệp thông đó, Thiên Chúa từ bi nhân hậu, Đức Trinh nữ Maria Mẹ Chúa Cứu Thế, cũng là Mẹ Hội thánh, và các Thánh luôn lắng nghe lời cầu xin của chúng ta. A</w:t>
      </w:r>
      <w:r w:rsidR="00A55E26">
        <w:t>men.</w:t>
      </w:r>
    </w:p>
    <w:p w:rsidR="008E173F" w:rsidRDefault="008E173F" w:rsidP="000C1CC9">
      <w:pPr>
        <w:rPr>
          <w:sz w:val="20"/>
          <w:szCs w:val="20"/>
        </w:rPr>
      </w:pPr>
    </w:p>
    <w:p w:rsidR="008E173F" w:rsidRDefault="00A55E26" w:rsidP="000C1CC9">
      <w:pPr>
        <w:rPr>
          <w:sz w:val="20"/>
          <w:szCs w:val="20"/>
        </w:rPr>
      </w:pPr>
      <w:r>
        <w:rPr>
          <w:sz w:val="52"/>
          <w:szCs w:val="52"/>
        </w:rPr>
        <w:t xml:space="preserve">             </w:t>
      </w:r>
      <w:r w:rsidRPr="00A55E26">
        <w:rPr>
          <w:sz w:val="52"/>
          <w:szCs w:val="52"/>
        </w:rPr>
        <w:t>De Colores</w:t>
      </w:r>
      <w:r>
        <w:rPr>
          <w:sz w:val="52"/>
          <w:szCs w:val="52"/>
        </w:rPr>
        <w:t>!!</w:t>
      </w:r>
    </w:p>
    <w:p w:rsidR="008E173F" w:rsidRPr="00A55E26" w:rsidRDefault="008E173F" w:rsidP="000C1CC9">
      <w:pPr>
        <w:rPr>
          <w:sz w:val="52"/>
          <w:szCs w:val="52"/>
        </w:rPr>
      </w:pPr>
      <w:r w:rsidRPr="00A55E26">
        <w:rPr>
          <w:sz w:val="52"/>
          <w:szCs w:val="52"/>
        </w:rPr>
        <w:t xml:space="preserve">                                                                                   </w:t>
      </w:r>
      <w:r w:rsidR="00A55E26" w:rsidRPr="00A55E26">
        <w:rPr>
          <w:sz w:val="52"/>
          <w:szCs w:val="52"/>
        </w:rPr>
        <w:t xml:space="preserve">         </w:t>
      </w:r>
      <w:r w:rsidRPr="00A55E26">
        <w:rPr>
          <w:sz w:val="52"/>
          <w:szCs w:val="52"/>
        </w:rPr>
        <w:t xml:space="preserve">  </w:t>
      </w:r>
      <w:r w:rsidR="00A55E26">
        <w:rPr>
          <w:sz w:val="52"/>
          <w:szCs w:val="52"/>
        </w:rPr>
        <w:t xml:space="preserve">         </w:t>
      </w:r>
    </w:p>
    <w:p w:rsidR="008E173F" w:rsidRPr="00A55E26" w:rsidRDefault="008E173F" w:rsidP="000C1CC9">
      <w:pPr>
        <w:rPr>
          <w:b/>
          <w:sz w:val="52"/>
          <w:szCs w:val="52"/>
          <w:u w:val="single"/>
        </w:rPr>
      </w:pPr>
    </w:p>
    <w:sectPr w:rsidR="008E173F" w:rsidRPr="00A55E26" w:rsidSect="007654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B1F"/>
    <w:multiLevelType w:val="hybridMultilevel"/>
    <w:tmpl w:val="325E89C6"/>
    <w:lvl w:ilvl="0" w:tplc="FB021F68">
      <w:start w:val="2"/>
      <w:numFmt w:val="bullet"/>
      <w:lvlText w:val="-"/>
      <w:lvlJc w:val="left"/>
      <w:pPr>
        <w:ind w:left="3750" w:hanging="360"/>
      </w:pPr>
      <w:rPr>
        <w:rFonts w:ascii="Times New Roman" w:eastAsia="Times New Roman" w:hAnsi="Times New Roman" w:cs="Times New Roman" w:hint="default"/>
        <w:b w:val="0"/>
        <w:sz w:val="20"/>
      </w:rPr>
    </w:lvl>
    <w:lvl w:ilvl="1" w:tplc="04090003" w:tentative="1">
      <w:start w:val="1"/>
      <w:numFmt w:val="bullet"/>
      <w:lvlText w:val="o"/>
      <w:lvlJc w:val="left"/>
      <w:pPr>
        <w:ind w:left="4470" w:hanging="360"/>
      </w:pPr>
      <w:rPr>
        <w:rFonts w:ascii="Courier New" w:hAnsi="Courier New" w:cs="Courier New" w:hint="default"/>
      </w:rPr>
    </w:lvl>
    <w:lvl w:ilvl="2" w:tplc="04090005" w:tentative="1">
      <w:start w:val="1"/>
      <w:numFmt w:val="bullet"/>
      <w:lvlText w:val=""/>
      <w:lvlJc w:val="left"/>
      <w:pPr>
        <w:ind w:left="5190" w:hanging="360"/>
      </w:pPr>
      <w:rPr>
        <w:rFonts w:ascii="Wingdings" w:hAnsi="Wingdings" w:hint="default"/>
      </w:rPr>
    </w:lvl>
    <w:lvl w:ilvl="3" w:tplc="04090001" w:tentative="1">
      <w:start w:val="1"/>
      <w:numFmt w:val="bullet"/>
      <w:lvlText w:val=""/>
      <w:lvlJc w:val="left"/>
      <w:pPr>
        <w:ind w:left="5910" w:hanging="360"/>
      </w:pPr>
      <w:rPr>
        <w:rFonts w:ascii="Symbol" w:hAnsi="Symbol" w:hint="default"/>
      </w:rPr>
    </w:lvl>
    <w:lvl w:ilvl="4" w:tplc="04090003" w:tentative="1">
      <w:start w:val="1"/>
      <w:numFmt w:val="bullet"/>
      <w:lvlText w:val="o"/>
      <w:lvlJc w:val="left"/>
      <w:pPr>
        <w:ind w:left="6630" w:hanging="360"/>
      </w:pPr>
      <w:rPr>
        <w:rFonts w:ascii="Courier New" w:hAnsi="Courier New" w:cs="Courier New" w:hint="default"/>
      </w:rPr>
    </w:lvl>
    <w:lvl w:ilvl="5" w:tplc="04090005" w:tentative="1">
      <w:start w:val="1"/>
      <w:numFmt w:val="bullet"/>
      <w:lvlText w:val=""/>
      <w:lvlJc w:val="left"/>
      <w:pPr>
        <w:ind w:left="7350" w:hanging="360"/>
      </w:pPr>
      <w:rPr>
        <w:rFonts w:ascii="Wingdings" w:hAnsi="Wingdings" w:hint="default"/>
      </w:rPr>
    </w:lvl>
    <w:lvl w:ilvl="6" w:tplc="04090001" w:tentative="1">
      <w:start w:val="1"/>
      <w:numFmt w:val="bullet"/>
      <w:lvlText w:val=""/>
      <w:lvlJc w:val="left"/>
      <w:pPr>
        <w:ind w:left="8070" w:hanging="360"/>
      </w:pPr>
      <w:rPr>
        <w:rFonts w:ascii="Symbol" w:hAnsi="Symbol" w:hint="default"/>
      </w:rPr>
    </w:lvl>
    <w:lvl w:ilvl="7" w:tplc="04090003" w:tentative="1">
      <w:start w:val="1"/>
      <w:numFmt w:val="bullet"/>
      <w:lvlText w:val="o"/>
      <w:lvlJc w:val="left"/>
      <w:pPr>
        <w:ind w:left="8790" w:hanging="360"/>
      </w:pPr>
      <w:rPr>
        <w:rFonts w:ascii="Courier New" w:hAnsi="Courier New" w:cs="Courier New" w:hint="default"/>
      </w:rPr>
    </w:lvl>
    <w:lvl w:ilvl="8" w:tplc="04090005" w:tentative="1">
      <w:start w:val="1"/>
      <w:numFmt w:val="bullet"/>
      <w:lvlText w:val=""/>
      <w:lvlJc w:val="left"/>
      <w:pPr>
        <w:ind w:left="9510" w:hanging="360"/>
      </w:pPr>
      <w:rPr>
        <w:rFonts w:ascii="Wingdings" w:hAnsi="Wingdings" w:hint="default"/>
      </w:rPr>
    </w:lvl>
  </w:abstractNum>
  <w:abstractNum w:abstractNumId="1">
    <w:nsid w:val="1E962390"/>
    <w:multiLevelType w:val="hybridMultilevel"/>
    <w:tmpl w:val="F140B0FA"/>
    <w:lvl w:ilvl="0" w:tplc="72967F94">
      <w:start w:val="1"/>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38694A62"/>
    <w:multiLevelType w:val="hybridMultilevel"/>
    <w:tmpl w:val="3EE8B6F0"/>
    <w:lvl w:ilvl="0" w:tplc="FDBA76A0">
      <w:start w:val="1"/>
      <w:numFmt w:val="upperRoman"/>
      <w:lvlText w:val="%1."/>
      <w:lvlJc w:val="left"/>
      <w:pPr>
        <w:ind w:left="1910" w:hanging="720"/>
      </w:pPr>
      <w:rPr>
        <w:rFonts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3">
    <w:nsid w:val="398F6438"/>
    <w:multiLevelType w:val="hybridMultilevel"/>
    <w:tmpl w:val="6A80240A"/>
    <w:lvl w:ilvl="0" w:tplc="B3B842F0">
      <w:start w:val="3"/>
      <w:numFmt w:val="bullet"/>
      <w:lvlText w:val="-"/>
      <w:lvlJc w:val="left"/>
      <w:pPr>
        <w:ind w:left="4000" w:hanging="360"/>
      </w:pPr>
      <w:rPr>
        <w:rFonts w:ascii="Times New Roman" w:eastAsia="Times New Roman" w:hAnsi="Times New Roman" w:cs="Times New Roman" w:hint="default"/>
      </w:rPr>
    </w:lvl>
    <w:lvl w:ilvl="1" w:tplc="04090003" w:tentative="1">
      <w:start w:val="1"/>
      <w:numFmt w:val="bullet"/>
      <w:lvlText w:val="o"/>
      <w:lvlJc w:val="left"/>
      <w:pPr>
        <w:ind w:left="4720" w:hanging="360"/>
      </w:pPr>
      <w:rPr>
        <w:rFonts w:ascii="Courier New" w:hAnsi="Courier New" w:cs="Courier New" w:hint="default"/>
      </w:rPr>
    </w:lvl>
    <w:lvl w:ilvl="2" w:tplc="04090005" w:tentative="1">
      <w:start w:val="1"/>
      <w:numFmt w:val="bullet"/>
      <w:lvlText w:val=""/>
      <w:lvlJc w:val="left"/>
      <w:pPr>
        <w:ind w:left="5440" w:hanging="360"/>
      </w:pPr>
      <w:rPr>
        <w:rFonts w:ascii="Wingdings" w:hAnsi="Wingdings" w:hint="default"/>
      </w:rPr>
    </w:lvl>
    <w:lvl w:ilvl="3" w:tplc="04090001" w:tentative="1">
      <w:start w:val="1"/>
      <w:numFmt w:val="bullet"/>
      <w:lvlText w:val=""/>
      <w:lvlJc w:val="left"/>
      <w:pPr>
        <w:ind w:left="6160" w:hanging="360"/>
      </w:pPr>
      <w:rPr>
        <w:rFonts w:ascii="Symbol" w:hAnsi="Symbol" w:hint="default"/>
      </w:rPr>
    </w:lvl>
    <w:lvl w:ilvl="4" w:tplc="04090003" w:tentative="1">
      <w:start w:val="1"/>
      <w:numFmt w:val="bullet"/>
      <w:lvlText w:val="o"/>
      <w:lvlJc w:val="left"/>
      <w:pPr>
        <w:ind w:left="6880" w:hanging="360"/>
      </w:pPr>
      <w:rPr>
        <w:rFonts w:ascii="Courier New" w:hAnsi="Courier New" w:cs="Courier New" w:hint="default"/>
      </w:rPr>
    </w:lvl>
    <w:lvl w:ilvl="5" w:tplc="04090005" w:tentative="1">
      <w:start w:val="1"/>
      <w:numFmt w:val="bullet"/>
      <w:lvlText w:val=""/>
      <w:lvlJc w:val="left"/>
      <w:pPr>
        <w:ind w:left="7600" w:hanging="360"/>
      </w:pPr>
      <w:rPr>
        <w:rFonts w:ascii="Wingdings" w:hAnsi="Wingdings" w:hint="default"/>
      </w:rPr>
    </w:lvl>
    <w:lvl w:ilvl="6" w:tplc="04090001" w:tentative="1">
      <w:start w:val="1"/>
      <w:numFmt w:val="bullet"/>
      <w:lvlText w:val=""/>
      <w:lvlJc w:val="left"/>
      <w:pPr>
        <w:ind w:left="8320" w:hanging="360"/>
      </w:pPr>
      <w:rPr>
        <w:rFonts w:ascii="Symbol" w:hAnsi="Symbol" w:hint="default"/>
      </w:rPr>
    </w:lvl>
    <w:lvl w:ilvl="7" w:tplc="04090003" w:tentative="1">
      <w:start w:val="1"/>
      <w:numFmt w:val="bullet"/>
      <w:lvlText w:val="o"/>
      <w:lvlJc w:val="left"/>
      <w:pPr>
        <w:ind w:left="9040" w:hanging="360"/>
      </w:pPr>
      <w:rPr>
        <w:rFonts w:ascii="Courier New" w:hAnsi="Courier New" w:cs="Courier New" w:hint="default"/>
      </w:rPr>
    </w:lvl>
    <w:lvl w:ilvl="8" w:tplc="04090005" w:tentative="1">
      <w:start w:val="1"/>
      <w:numFmt w:val="bullet"/>
      <w:lvlText w:val=""/>
      <w:lvlJc w:val="left"/>
      <w:pPr>
        <w:ind w:left="9760" w:hanging="360"/>
      </w:pPr>
      <w:rPr>
        <w:rFonts w:ascii="Wingdings" w:hAnsi="Wingdings" w:hint="default"/>
      </w:rPr>
    </w:lvl>
  </w:abstractNum>
  <w:abstractNum w:abstractNumId="4">
    <w:nsid w:val="39FE1561"/>
    <w:multiLevelType w:val="hybridMultilevel"/>
    <w:tmpl w:val="0D7834B0"/>
    <w:lvl w:ilvl="0" w:tplc="3210E058">
      <w:start w:val="1"/>
      <w:numFmt w:val="upperRoman"/>
      <w:lvlText w:val="%1."/>
      <w:lvlJc w:val="left"/>
      <w:pPr>
        <w:ind w:left="2690" w:hanging="720"/>
      </w:pPr>
      <w:rPr>
        <w:rFonts w:hint="default"/>
      </w:rPr>
    </w:lvl>
    <w:lvl w:ilvl="1" w:tplc="04090019" w:tentative="1">
      <w:start w:val="1"/>
      <w:numFmt w:val="lowerLetter"/>
      <w:lvlText w:val="%2."/>
      <w:lvlJc w:val="left"/>
      <w:pPr>
        <w:ind w:left="3050" w:hanging="360"/>
      </w:pPr>
    </w:lvl>
    <w:lvl w:ilvl="2" w:tplc="0409001B" w:tentative="1">
      <w:start w:val="1"/>
      <w:numFmt w:val="lowerRoman"/>
      <w:lvlText w:val="%3."/>
      <w:lvlJc w:val="right"/>
      <w:pPr>
        <w:ind w:left="3770" w:hanging="180"/>
      </w:pPr>
    </w:lvl>
    <w:lvl w:ilvl="3" w:tplc="0409000F" w:tentative="1">
      <w:start w:val="1"/>
      <w:numFmt w:val="decimal"/>
      <w:lvlText w:val="%4."/>
      <w:lvlJc w:val="left"/>
      <w:pPr>
        <w:ind w:left="4490" w:hanging="360"/>
      </w:pPr>
    </w:lvl>
    <w:lvl w:ilvl="4" w:tplc="04090019" w:tentative="1">
      <w:start w:val="1"/>
      <w:numFmt w:val="lowerLetter"/>
      <w:lvlText w:val="%5."/>
      <w:lvlJc w:val="left"/>
      <w:pPr>
        <w:ind w:left="5210" w:hanging="360"/>
      </w:pPr>
    </w:lvl>
    <w:lvl w:ilvl="5" w:tplc="0409001B" w:tentative="1">
      <w:start w:val="1"/>
      <w:numFmt w:val="lowerRoman"/>
      <w:lvlText w:val="%6."/>
      <w:lvlJc w:val="right"/>
      <w:pPr>
        <w:ind w:left="5930" w:hanging="180"/>
      </w:pPr>
    </w:lvl>
    <w:lvl w:ilvl="6" w:tplc="0409000F" w:tentative="1">
      <w:start w:val="1"/>
      <w:numFmt w:val="decimal"/>
      <w:lvlText w:val="%7."/>
      <w:lvlJc w:val="left"/>
      <w:pPr>
        <w:ind w:left="6650" w:hanging="360"/>
      </w:pPr>
    </w:lvl>
    <w:lvl w:ilvl="7" w:tplc="04090019" w:tentative="1">
      <w:start w:val="1"/>
      <w:numFmt w:val="lowerLetter"/>
      <w:lvlText w:val="%8."/>
      <w:lvlJc w:val="left"/>
      <w:pPr>
        <w:ind w:left="7370" w:hanging="360"/>
      </w:pPr>
    </w:lvl>
    <w:lvl w:ilvl="8" w:tplc="0409001B" w:tentative="1">
      <w:start w:val="1"/>
      <w:numFmt w:val="lowerRoman"/>
      <w:lvlText w:val="%9."/>
      <w:lvlJc w:val="right"/>
      <w:pPr>
        <w:ind w:left="8090" w:hanging="180"/>
      </w:pPr>
    </w:lvl>
  </w:abstractNum>
  <w:abstractNum w:abstractNumId="5">
    <w:nsid w:val="41B50571"/>
    <w:multiLevelType w:val="hybridMultilevel"/>
    <w:tmpl w:val="189A1BCE"/>
    <w:lvl w:ilvl="0" w:tplc="7A28B72E">
      <w:start w:val="1"/>
      <w:numFmt w:val="upp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D450522"/>
    <w:multiLevelType w:val="hybridMultilevel"/>
    <w:tmpl w:val="EEB41CC8"/>
    <w:lvl w:ilvl="0" w:tplc="24E26884">
      <w:start w:val="1"/>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4F941B08"/>
    <w:multiLevelType w:val="hybridMultilevel"/>
    <w:tmpl w:val="CFCEB64A"/>
    <w:lvl w:ilvl="0" w:tplc="F566D2A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447DF"/>
    <w:rsid w:val="00015870"/>
    <w:rsid w:val="00025CA0"/>
    <w:rsid w:val="0003114D"/>
    <w:rsid w:val="0003489D"/>
    <w:rsid w:val="00045920"/>
    <w:rsid w:val="00073676"/>
    <w:rsid w:val="00074D50"/>
    <w:rsid w:val="00086FE1"/>
    <w:rsid w:val="00092D6E"/>
    <w:rsid w:val="000A14A7"/>
    <w:rsid w:val="000B40AC"/>
    <w:rsid w:val="000C1CC9"/>
    <w:rsid w:val="000D1C85"/>
    <w:rsid w:val="000D4762"/>
    <w:rsid w:val="000E4912"/>
    <w:rsid w:val="000F0289"/>
    <w:rsid w:val="000F0EF4"/>
    <w:rsid w:val="000F1144"/>
    <w:rsid w:val="001031CA"/>
    <w:rsid w:val="00116761"/>
    <w:rsid w:val="00122294"/>
    <w:rsid w:val="001508F2"/>
    <w:rsid w:val="0015474D"/>
    <w:rsid w:val="0018302D"/>
    <w:rsid w:val="00193212"/>
    <w:rsid w:val="001F5A74"/>
    <w:rsid w:val="00202AEA"/>
    <w:rsid w:val="00203E93"/>
    <w:rsid w:val="00211968"/>
    <w:rsid w:val="00263B68"/>
    <w:rsid w:val="00265732"/>
    <w:rsid w:val="0027202C"/>
    <w:rsid w:val="00276BD4"/>
    <w:rsid w:val="00281DBA"/>
    <w:rsid w:val="002A5E56"/>
    <w:rsid w:val="002B4657"/>
    <w:rsid w:val="002D1B1B"/>
    <w:rsid w:val="002D6412"/>
    <w:rsid w:val="002E0710"/>
    <w:rsid w:val="002E14D1"/>
    <w:rsid w:val="002E60A8"/>
    <w:rsid w:val="002F229D"/>
    <w:rsid w:val="00305665"/>
    <w:rsid w:val="00324356"/>
    <w:rsid w:val="003245F4"/>
    <w:rsid w:val="0033727C"/>
    <w:rsid w:val="003422F9"/>
    <w:rsid w:val="00364164"/>
    <w:rsid w:val="00370456"/>
    <w:rsid w:val="00382C18"/>
    <w:rsid w:val="003874AB"/>
    <w:rsid w:val="003964E9"/>
    <w:rsid w:val="00397130"/>
    <w:rsid w:val="003B5322"/>
    <w:rsid w:val="003D5E38"/>
    <w:rsid w:val="00407192"/>
    <w:rsid w:val="00464599"/>
    <w:rsid w:val="004664B8"/>
    <w:rsid w:val="00471B0E"/>
    <w:rsid w:val="0048199B"/>
    <w:rsid w:val="00492D2A"/>
    <w:rsid w:val="004A396A"/>
    <w:rsid w:val="004B2901"/>
    <w:rsid w:val="004B2EEE"/>
    <w:rsid w:val="004C2CFC"/>
    <w:rsid w:val="004C620F"/>
    <w:rsid w:val="004D7876"/>
    <w:rsid w:val="0050164A"/>
    <w:rsid w:val="005447DF"/>
    <w:rsid w:val="00554BF6"/>
    <w:rsid w:val="00583080"/>
    <w:rsid w:val="005947EA"/>
    <w:rsid w:val="005C79C5"/>
    <w:rsid w:val="005F20D0"/>
    <w:rsid w:val="005F2DE1"/>
    <w:rsid w:val="00603FD0"/>
    <w:rsid w:val="00624D2A"/>
    <w:rsid w:val="006442F5"/>
    <w:rsid w:val="00646F53"/>
    <w:rsid w:val="00651757"/>
    <w:rsid w:val="006C29F5"/>
    <w:rsid w:val="006F3A16"/>
    <w:rsid w:val="00700C92"/>
    <w:rsid w:val="00711446"/>
    <w:rsid w:val="00741DE4"/>
    <w:rsid w:val="00745745"/>
    <w:rsid w:val="007654EB"/>
    <w:rsid w:val="00765D38"/>
    <w:rsid w:val="007C05CD"/>
    <w:rsid w:val="007C1BE3"/>
    <w:rsid w:val="007D65D8"/>
    <w:rsid w:val="007D796C"/>
    <w:rsid w:val="007E6433"/>
    <w:rsid w:val="00823BA5"/>
    <w:rsid w:val="0082554C"/>
    <w:rsid w:val="008362A5"/>
    <w:rsid w:val="00837494"/>
    <w:rsid w:val="00844D13"/>
    <w:rsid w:val="008571E5"/>
    <w:rsid w:val="00881B3D"/>
    <w:rsid w:val="00890E35"/>
    <w:rsid w:val="00895DAB"/>
    <w:rsid w:val="008B2480"/>
    <w:rsid w:val="008E173F"/>
    <w:rsid w:val="009040DD"/>
    <w:rsid w:val="00922317"/>
    <w:rsid w:val="0092286B"/>
    <w:rsid w:val="00924CAB"/>
    <w:rsid w:val="00942D89"/>
    <w:rsid w:val="00966634"/>
    <w:rsid w:val="00985A14"/>
    <w:rsid w:val="00990BA1"/>
    <w:rsid w:val="00995FEB"/>
    <w:rsid w:val="009A2DE6"/>
    <w:rsid w:val="009B117A"/>
    <w:rsid w:val="00A102EB"/>
    <w:rsid w:val="00A35C41"/>
    <w:rsid w:val="00A51898"/>
    <w:rsid w:val="00A55E26"/>
    <w:rsid w:val="00A65C03"/>
    <w:rsid w:val="00A6754E"/>
    <w:rsid w:val="00A710D5"/>
    <w:rsid w:val="00A7311C"/>
    <w:rsid w:val="00A838CF"/>
    <w:rsid w:val="00A907A2"/>
    <w:rsid w:val="00A92410"/>
    <w:rsid w:val="00AA106F"/>
    <w:rsid w:val="00AC0404"/>
    <w:rsid w:val="00AD5071"/>
    <w:rsid w:val="00B2766A"/>
    <w:rsid w:val="00B97E27"/>
    <w:rsid w:val="00BA0189"/>
    <w:rsid w:val="00BA0C9E"/>
    <w:rsid w:val="00BB38CC"/>
    <w:rsid w:val="00C22E69"/>
    <w:rsid w:val="00C36DC1"/>
    <w:rsid w:val="00C67845"/>
    <w:rsid w:val="00CB2BCC"/>
    <w:rsid w:val="00CB55C9"/>
    <w:rsid w:val="00CD4F90"/>
    <w:rsid w:val="00CD7107"/>
    <w:rsid w:val="00CD7680"/>
    <w:rsid w:val="00CE0BB8"/>
    <w:rsid w:val="00CE55BF"/>
    <w:rsid w:val="00D040A8"/>
    <w:rsid w:val="00D12649"/>
    <w:rsid w:val="00D234F2"/>
    <w:rsid w:val="00D34C1B"/>
    <w:rsid w:val="00D60533"/>
    <w:rsid w:val="00D75E60"/>
    <w:rsid w:val="00D8110D"/>
    <w:rsid w:val="00D83087"/>
    <w:rsid w:val="00D93435"/>
    <w:rsid w:val="00D96538"/>
    <w:rsid w:val="00DB5A6A"/>
    <w:rsid w:val="00DC2622"/>
    <w:rsid w:val="00DD1508"/>
    <w:rsid w:val="00E0708D"/>
    <w:rsid w:val="00E16CA3"/>
    <w:rsid w:val="00E31E6B"/>
    <w:rsid w:val="00E3455F"/>
    <w:rsid w:val="00E73858"/>
    <w:rsid w:val="00ED70DC"/>
    <w:rsid w:val="00EE60BA"/>
    <w:rsid w:val="00EF0ABE"/>
    <w:rsid w:val="00EF1A71"/>
    <w:rsid w:val="00EF23C4"/>
    <w:rsid w:val="00F03E9A"/>
    <w:rsid w:val="00F11DDB"/>
    <w:rsid w:val="00F23484"/>
    <w:rsid w:val="00F24BCD"/>
    <w:rsid w:val="00F53349"/>
    <w:rsid w:val="00F57217"/>
    <w:rsid w:val="00F842BF"/>
    <w:rsid w:val="00FA1159"/>
    <w:rsid w:val="00FA1EFC"/>
    <w:rsid w:val="00FA3E91"/>
    <w:rsid w:val="00FA5745"/>
    <w:rsid w:val="00FA7411"/>
    <w:rsid w:val="00FC59D0"/>
    <w:rsid w:val="00FD2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4A"/>
    <w:pPr>
      <w:ind w:left="720"/>
      <w:contextualSpacing/>
    </w:pPr>
  </w:style>
  <w:style w:type="paragraph" w:customStyle="1" w:styleId="versetsisoles">
    <w:name w:val="versetsisoles"/>
    <w:basedOn w:val="Normal"/>
    <w:rsid w:val="00924CAB"/>
    <w:pPr>
      <w:spacing w:before="100" w:beforeAutospacing="1" w:after="100" w:afterAutospacing="1"/>
    </w:pPr>
  </w:style>
  <w:style w:type="character" w:styleId="Hyperlink">
    <w:name w:val="Hyperlink"/>
    <w:basedOn w:val="DefaultParagraphFont"/>
    <w:uiPriority w:val="99"/>
    <w:unhideWhenUsed/>
    <w:rsid w:val="00700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3458001">
      <w:bodyDiv w:val="1"/>
      <w:marLeft w:val="0"/>
      <w:marRight w:val="0"/>
      <w:marTop w:val="0"/>
      <w:marBottom w:val="0"/>
      <w:divBdr>
        <w:top w:val="none" w:sz="0" w:space="0" w:color="auto"/>
        <w:left w:val="none" w:sz="0" w:space="0" w:color="auto"/>
        <w:bottom w:val="none" w:sz="0" w:space="0" w:color="auto"/>
        <w:right w:val="none" w:sz="0" w:space="0" w:color="auto"/>
      </w:divBdr>
    </w:div>
    <w:div w:id="19402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nthanhlavang.org/tin-tuc-nen-hinh-bong-ngai-%28bai-giang-le-cac-thanh-nam-nu-tren-troi-%E2%80%93-nam-2014%29-63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 Pham</dc:creator>
  <cp:lastModifiedBy>Onwer</cp:lastModifiedBy>
  <cp:revision>4</cp:revision>
  <cp:lastPrinted>2014-11-14T15:29:00Z</cp:lastPrinted>
  <dcterms:created xsi:type="dcterms:W3CDTF">2014-12-15T19:09:00Z</dcterms:created>
  <dcterms:modified xsi:type="dcterms:W3CDTF">2014-12-15T19:59:00Z</dcterms:modified>
</cp:coreProperties>
</file>